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1DD" w:rsidRDefault="003C3414">
      <w:pPr>
        <w:spacing w:before="11" w:after="3"/>
        <w:ind w:left="6120" w:right="61"/>
        <w:textAlignment w:val="baseline"/>
      </w:pPr>
      <w:bookmarkStart w:id="0" w:name="_GoBack"/>
      <w:r>
        <w:rPr>
          <w:noProof/>
          <w:lang w:val="de-DE" w:eastAsia="de-DE"/>
        </w:rPr>
        <w:drawing>
          <wp:inline distT="0" distB="0" distL="0" distR="0">
            <wp:extent cx="1981200" cy="406400"/>
            <wp:effectExtent l="0" t="0" r="0" b="0"/>
            <wp:docPr id="1" name="Picture"/>
            <wp:cNvGraphicFramePr/>
            <a:graphic xmlns:a="http://schemas.openxmlformats.org/drawingml/2006/main">
              <a:graphicData uri="http://schemas.openxmlformats.org/drawingml/2006/picture">
                <pic:pic xmlns:pic="http://schemas.openxmlformats.org/drawingml/2006/picture">
                  <pic:nvPicPr>
                    <pic:cNvPr id="2" name="test1"/>
                    <pic:cNvPicPr preferRelativeResize="0"/>
                  </pic:nvPicPr>
                  <pic:blipFill>
                    <a:blip r:embed="rId7"/>
                    <a:stretch>
                      <a:fillRect/>
                    </a:stretch>
                  </pic:blipFill>
                  <pic:spPr>
                    <a:xfrm>
                      <a:off x="0" y="0"/>
                      <a:ext cx="1980592" cy="406275"/>
                    </a:xfrm>
                    <a:prstGeom prst="rect">
                      <a:avLst/>
                    </a:prstGeom>
                  </pic:spPr>
                </pic:pic>
              </a:graphicData>
            </a:graphic>
          </wp:inline>
        </w:drawing>
      </w:r>
    </w:p>
    <w:p w:rsidR="004931DD" w:rsidRDefault="003C3414">
      <w:pPr>
        <w:spacing w:before="3" w:line="296" w:lineRule="exact"/>
        <w:jc w:val="center"/>
        <w:textAlignment w:val="baseline"/>
        <w:rPr>
          <w:rFonts w:eastAsia="Times New Roman"/>
          <w:b/>
          <w:i/>
          <w:color w:val="000000"/>
          <w:sz w:val="26"/>
          <w:lang w:val="de-DE"/>
        </w:rPr>
      </w:pPr>
      <w:r>
        <w:rPr>
          <w:rFonts w:eastAsia="Times New Roman"/>
          <w:b/>
          <w:i/>
          <w:color w:val="000000"/>
          <w:sz w:val="26"/>
          <w:lang w:val="de-DE"/>
        </w:rPr>
        <w:t>Sicherheitsdatenblatt</w:t>
      </w:r>
    </w:p>
    <w:p w:rsidR="004931DD" w:rsidRDefault="003C3414">
      <w:pPr>
        <w:spacing w:before="3" w:line="204" w:lineRule="exact"/>
        <w:jc w:val="center"/>
        <w:textAlignment w:val="baseline"/>
        <w:rPr>
          <w:rFonts w:eastAsia="Times New Roman"/>
          <w:b/>
          <w:i/>
          <w:color w:val="000000"/>
          <w:sz w:val="18"/>
          <w:lang w:val="de-DE"/>
        </w:rPr>
      </w:pPr>
      <w:r>
        <w:rPr>
          <w:rFonts w:eastAsia="Times New Roman"/>
          <w:b/>
          <w:i/>
          <w:color w:val="000000"/>
          <w:sz w:val="18"/>
          <w:lang w:val="de-DE"/>
        </w:rPr>
        <w:t>gemäß 1907/2006/EG, Artikel 31</w:t>
      </w:r>
    </w:p>
    <w:p w:rsidR="004931DD" w:rsidRDefault="003C3414">
      <w:pPr>
        <w:spacing w:before="219" w:line="269" w:lineRule="exact"/>
        <w:ind w:left="288" w:right="2088" w:hanging="288"/>
        <w:textAlignment w:val="baseline"/>
        <w:rPr>
          <w:rFonts w:ascii="Calibri" w:eastAsia="Calibri" w:hAnsi="Calibri"/>
          <w:color w:val="000000"/>
          <w:u w:val="single"/>
          <w:lang w:val="de-DE"/>
        </w:rPr>
      </w:pPr>
      <w:r>
        <w:rPr>
          <w:rFonts w:ascii="Calibri" w:eastAsia="Calibri" w:hAnsi="Calibri"/>
          <w:color w:val="000000"/>
          <w:u w:val="single"/>
          <w:lang w:val="de-DE"/>
        </w:rPr>
        <w:t xml:space="preserve">ABSCHNITT 1: Bezeichnung des Stoffes bzw. des Gemischs und des Unternehmens  </w:t>
      </w:r>
      <w:r>
        <w:rPr>
          <w:rFonts w:ascii="Calibri" w:eastAsia="Calibri" w:hAnsi="Calibri"/>
          <w:color w:val="000000"/>
          <w:lang w:val="de-DE"/>
        </w:rPr>
        <w:t xml:space="preserve">1.1. </w:t>
      </w:r>
      <w:proofErr w:type="spellStart"/>
      <w:r>
        <w:rPr>
          <w:rFonts w:ascii="Calibri" w:eastAsia="Calibri" w:hAnsi="Calibri"/>
          <w:color w:val="000000"/>
          <w:lang w:val="de-DE"/>
        </w:rPr>
        <w:t>Produktidentifikator</w:t>
      </w:r>
      <w:proofErr w:type="spellEnd"/>
    </w:p>
    <w:p w:rsidR="004931DD" w:rsidRDefault="003C3414">
      <w:pPr>
        <w:spacing w:before="87" w:line="226" w:lineRule="exact"/>
        <w:textAlignment w:val="baseline"/>
        <w:rPr>
          <w:rFonts w:ascii="Calibri" w:eastAsia="Calibri" w:hAnsi="Calibri"/>
          <w:color w:val="000000"/>
          <w:lang w:val="de-DE"/>
        </w:rPr>
      </w:pPr>
      <w:r>
        <w:rPr>
          <w:rFonts w:ascii="Calibri" w:eastAsia="Calibri" w:hAnsi="Calibri"/>
          <w:color w:val="000000"/>
          <w:lang w:val="de-DE"/>
        </w:rPr>
        <w:t xml:space="preserve">Handelsname: BOGE </w:t>
      </w:r>
      <w:proofErr w:type="spellStart"/>
      <w:r>
        <w:rPr>
          <w:rFonts w:ascii="Calibri" w:eastAsia="Calibri" w:hAnsi="Calibri"/>
          <w:color w:val="000000"/>
          <w:lang w:val="de-DE"/>
        </w:rPr>
        <w:t>Syprem</w:t>
      </w:r>
      <w:proofErr w:type="spellEnd"/>
      <w:r>
        <w:rPr>
          <w:rFonts w:ascii="Calibri" w:eastAsia="Calibri" w:hAnsi="Calibri"/>
          <w:color w:val="000000"/>
          <w:lang w:val="de-DE"/>
        </w:rPr>
        <w:t xml:space="preserve"> SX</w:t>
      </w:r>
    </w:p>
    <w:p w:rsidR="004931DD" w:rsidRDefault="003C3414">
      <w:pPr>
        <w:spacing w:before="81" w:line="227" w:lineRule="exact"/>
        <w:ind w:left="288"/>
        <w:textAlignment w:val="baseline"/>
        <w:rPr>
          <w:rFonts w:ascii="Calibri" w:eastAsia="Calibri" w:hAnsi="Calibri"/>
          <w:color w:val="000000"/>
          <w:lang w:val="de-DE"/>
        </w:rPr>
      </w:pPr>
      <w:r>
        <w:rPr>
          <w:rFonts w:ascii="Calibri" w:eastAsia="Calibri" w:hAnsi="Calibri"/>
          <w:color w:val="000000"/>
          <w:lang w:val="de-DE"/>
        </w:rPr>
        <w:t>1.2 Relevante identifizierte Verwendungen des Stoffes oder Gemisches und Verwendungen von</w:t>
      </w:r>
    </w:p>
    <w:p w:rsidR="004931DD" w:rsidRDefault="003C3414">
      <w:pPr>
        <w:spacing w:before="81" w:line="226" w:lineRule="exact"/>
        <w:ind w:left="288"/>
        <w:textAlignment w:val="baseline"/>
        <w:rPr>
          <w:rFonts w:ascii="Calibri" w:eastAsia="Calibri" w:hAnsi="Calibri"/>
          <w:color w:val="000000"/>
          <w:spacing w:val="-1"/>
          <w:lang w:val="de-DE"/>
        </w:rPr>
      </w:pPr>
      <w:r>
        <w:rPr>
          <w:rFonts w:ascii="Calibri" w:eastAsia="Calibri" w:hAnsi="Calibri"/>
          <w:color w:val="000000"/>
          <w:spacing w:val="-1"/>
          <w:lang w:val="de-DE"/>
        </w:rPr>
        <w:t>denen abgeraten wird</w:t>
      </w:r>
    </w:p>
    <w:p w:rsidR="004931DD" w:rsidRDefault="003C3414">
      <w:pPr>
        <w:spacing w:before="86" w:line="226" w:lineRule="exact"/>
        <w:ind w:left="288"/>
        <w:textAlignment w:val="baseline"/>
        <w:rPr>
          <w:rFonts w:ascii="Calibri" w:eastAsia="Calibri" w:hAnsi="Calibri"/>
          <w:color w:val="000000"/>
          <w:lang w:val="de-DE"/>
        </w:rPr>
      </w:pPr>
      <w:r>
        <w:rPr>
          <w:rFonts w:ascii="Calibri" w:eastAsia="Calibri" w:hAnsi="Calibri"/>
          <w:color w:val="000000"/>
          <w:lang w:val="de-DE"/>
        </w:rPr>
        <w:t>Keine relevanten Daten verfügbar</w:t>
      </w:r>
    </w:p>
    <w:p w:rsidR="004931DD" w:rsidRDefault="003C3414">
      <w:pPr>
        <w:spacing w:before="81" w:line="226" w:lineRule="exact"/>
        <w:ind w:left="288"/>
        <w:textAlignment w:val="baseline"/>
        <w:rPr>
          <w:rFonts w:ascii="Calibri" w:eastAsia="Calibri" w:hAnsi="Calibri"/>
          <w:color w:val="000000"/>
          <w:lang w:val="de-DE"/>
        </w:rPr>
      </w:pPr>
      <w:r>
        <w:rPr>
          <w:rFonts w:ascii="Calibri" w:eastAsia="Calibri" w:hAnsi="Calibri"/>
          <w:color w:val="000000"/>
          <w:lang w:val="de-DE"/>
        </w:rPr>
        <w:t>Anwendung des Stoffes / der Zubereitung Schmierstoff</w:t>
      </w:r>
    </w:p>
    <w:p w:rsidR="004931DD" w:rsidRDefault="003C3414">
      <w:pPr>
        <w:spacing w:before="81" w:line="225" w:lineRule="exact"/>
        <w:ind w:left="288"/>
        <w:textAlignment w:val="baseline"/>
        <w:rPr>
          <w:rFonts w:ascii="Calibri" w:eastAsia="Calibri" w:hAnsi="Calibri"/>
          <w:color w:val="000000"/>
          <w:lang w:val="de-DE"/>
        </w:rPr>
      </w:pPr>
      <w:r>
        <w:rPr>
          <w:rFonts w:ascii="Calibri" w:eastAsia="Calibri" w:hAnsi="Calibri"/>
          <w:color w:val="000000"/>
          <w:lang w:val="de-DE"/>
        </w:rPr>
        <w:t>1.3 Einzelheiten zum Lieferanten, der das Sicherheitsdatenblatt bereitstellt</w:t>
      </w:r>
    </w:p>
    <w:p w:rsidR="004931DD" w:rsidRDefault="003C3414">
      <w:pPr>
        <w:spacing w:before="87" w:line="225" w:lineRule="exact"/>
        <w:ind w:left="288"/>
        <w:textAlignment w:val="baseline"/>
        <w:rPr>
          <w:rFonts w:ascii="Calibri" w:eastAsia="Calibri" w:hAnsi="Calibri"/>
          <w:color w:val="000000"/>
          <w:lang w:val="de-DE"/>
        </w:rPr>
      </w:pPr>
      <w:r>
        <w:rPr>
          <w:rFonts w:ascii="Calibri" w:eastAsia="Calibri" w:hAnsi="Calibri"/>
          <w:color w:val="000000"/>
          <w:lang w:val="de-DE"/>
        </w:rPr>
        <w:t>Hersteller/Lieferant</w:t>
      </w:r>
    </w:p>
    <w:p w:rsidR="004931DD" w:rsidRDefault="003C3414">
      <w:pPr>
        <w:spacing w:before="44" w:line="226" w:lineRule="exact"/>
        <w:ind w:left="288"/>
        <w:textAlignment w:val="baseline"/>
        <w:rPr>
          <w:rFonts w:ascii="Calibri" w:eastAsia="Calibri" w:hAnsi="Calibri"/>
          <w:color w:val="000000"/>
          <w:spacing w:val="-1"/>
          <w:lang w:val="de-DE"/>
        </w:rPr>
      </w:pPr>
      <w:r>
        <w:rPr>
          <w:rFonts w:ascii="Calibri" w:eastAsia="Calibri" w:hAnsi="Calibri"/>
          <w:color w:val="000000"/>
          <w:spacing w:val="-1"/>
          <w:lang w:val="de-DE"/>
        </w:rPr>
        <w:t>BOGE Kompressoren</w:t>
      </w:r>
    </w:p>
    <w:p w:rsidR="004931DD" w:rsidRDefault="003C3414">
      <w:pPr>
        <w:spacing w:before="43" w:line="225" w:lineRule="exact"/>
        <w:ind w:left="288"/>
        <w:textAlignment w:val="baseline"/>
        <w:rPr>
          <w:rFonts w:ascii="Calibri" w:eastAsia="Calibri" w:hAnsi="Calibri"/>
          <w:color w:val="000000"/>
          <w:spacing w:val="-1"/>
          <w:lang w:val="de-DE"/>
        </w:rPr>
      </w:pPr>
      <w:r>
        <w:rPr>
          <w:rFonts w:ascii="Calibri" w:eastAsia="Calibri" w:hAnsi="Calibri"/>
          <w:color w:val="000000"/>
          <w:spacing w:val="-1"/>
          <w:lang w:val="de-DE"/>
        </w:rPr>
        <w:t>Otto BOGE GmbH &amp; Co.KG</w:t>
      </w:r>
    </w:p>
    <w:p w:rsidR="004931DD" w:rsidRDefault="003C3414">
      <w:pPr>
        <w:spacing w:before="43" w:line="225" w:lineRule="exact"/>
        <w:ind w:left="288"/>
        <w:textAlignment w:val="baseline"/>
        <w:rPr>
          <w:rFonts w:ascii="Calibri" w:eastAsia="Calibri" w:hAnsi="Calibri"/>
          <w:color w:val="000000"/>
          <w:spacing w:val="-1"/>
          <w:lang w:val="de-DE"/>
        </w:rPr>
      </w:pPr>
      <w:r>
        <w:rPr>
          <w:rFonts w:ascii="Calibri" w:eastAsia="Calibri" w:hAnsi="Calibri"/>
          <w:color w:val="000000"/>
          <w:spacing w:val="-1"/>
          <w:lang w:val="de-DE"/>
        </w:rPr>
        <w:t>Otto-BOGE-Str. 1-7</w:t>
      </w:r>
    </w:p>
    <w:p w:rsidR="004931DD" w:rsidRDefault="003C3414">
      <w:pPr>
        <w:spacing w:before="44" w:line="225" w:lineRule="exact"/>
        <w:ind w:left="288"/>
        <w:textAlignment w:val="baseline"/>
        <w:rPr>
          <w:rFonts w:ascii="Calibri" w:eastAsia="Calibri" w:hAnsi="Calibri"/>
          <w:color w:val="000000"/>
          <w:spacing w:val="-1"/>
          <w:lang w:val="de-DE"/>
        </w:rPr>
      </w:pPr>
      <w:r>
        <w:rPr>
          <w:rFonts w:ascii="Calibri" w:eastAsia="Calibri" w:hAnsi="Calibri"/>
          <w:color w:val="000000"/>
          <w:spacing w:val="-1"/>
          <w:lang w:val="de-DE"/>
        </w:rPr>
        <w:t>D-33739 Bielefeld</w:t>
      </w:r>
    </w:p>
    <w:p w:rsidR="004931DD" w:rsidRDefault="003C3414">
      <w:pPr>
        <w:spacing w:before="44" w:line="226" w:lineRule="exact"/>
        <w:ind w:left="288"/>
        <w:textAlignment w:val="baseline"/>
        <w:rPr>
          <w:rFonts w:ascii="Calibri" w:eastAsia="Calibri" w:hAnsi="Calibri"/>
          <w:color w:val="000000"/>
          <w:spacing w:val="-1"/>
          <w:lang w:val="de-DE"/>
        </w:rPr>
      </w:pPr>
      <w:r>
        <w:rPr>
          <w:rFonts w:ascii="Calibri" w:eastAsia="Calibri" w:hAnsi="Calibri"/>
          <w:color w:val="000000"/>
          <w:spacing w:val="-1"/>
          <w:lang w:val="de-DE"/>
        </w:rPr>
        <w:t>Germany</w:t>
      </w:r>
    </w:p>
    <w:p w:rsidR="004931DD" w:rsidRDefault="003C3414">
      <w:pPr>
        <w:spacing w:before="38" w:line="225" w:lineRule="exact"/>
        <w:ind w:left="288"/>
        <w:textAlignment w:val="baseline"/>
        <w:rPr>
          <w:rFonts w:ascii="Calibri" w:eastAsia="Calibri" w:hAnsi="Calibri"/>
          <w:color w:val="000000"/>
          <w:lang w:val="de-DE"/>
        </w:rPr>
      </w:pPr>
      <w:r>
        <w:rPr>
          <w:rFonts w:ascii="Calibri" w:eastAsia="Calibri" w:hAnsi="Calibri"/>
          <w:color w:val="000000"/>
          <w:lang w:val="de-DE"/>
        </w:rPr>
        <w:t>Telefon: +49 (0) 5206 601-0</w:t>
      </w:r>
    </w:p>
    <w:p w:rsidR="004931DD" w:rsidRDefault="003C3414">
      <w:pPr>
        <w:spacing w:before="44" w:line="225" w:lineRule="exact"/>
        <w:ind w:left="288"/>
        <w:textAlignment w:val="baseline"/>
        <w:rPr>
          <w:rFonts w:ascii="Calibri" w:eastAsia="Calibri" w:hAnsi="Calibri"/>
          <w:color w:val="000000"/>
          <w:lang w:val="de-DE"/>
        </w:rPr>
      </w:pPr>
      <w:r>
        <w:rPr>
          <w:rFonts w:ascii="Calibri" w:eastAsia="Calibri" w:hAnsi="Calibri"/>
          <w:color w:val="000000"/>
          <w:lang w:val="de-DE"/>
        </w:rPr>
        <w:t>Telefax: +49 (0) 5206 601 200</w:t>
      </w:r>
    </w:p>
    <w:p w:rsidR="004931DD" w:rsidRDefault="003C3414">
      <w:pPr>
        <w:spacing w:before="44" w:line="225" w:lineRule="exact"/>
        <w:ind w:left="288"/>
        <w:textAlignment w:val="baseline"/>
        <w:rPr>
          <w:rFonts w:ascii="Calibri" w:eastAsia="Calibri" w:hAnsi="Calibri"/>
          <w:color w:val="000000"/>
          <w:lang w:val="de-DE"/>
        </w:rPr>
      </w:pPr>
      <w:r>
        <w:rPr>
          <w:rFonts w:ascii="Calibri" w:eastAsia="Calibri" w:hAnsi="Calibri"/>
          <w:color w:val="000000"/>
          <w:lang w:val="de-DE"/>
        </w:rPr>
        <w:t>EMERGENCY TELEPHONE NUMBER +49 (0) 30-30686 790</w:t>
      </w:r>
    </w:p>
    <w:p w:rsidR="004931DD" w:rsidRDefault="003C3414">
      <w:pPr>
        <w:spacing w:before="312" w:line="226" w:lineRule="exact"/>
        <w:textAlignment w:val="baseline"/>
        <w:rPr>
          <w:rFonts w:ascii="Calibri" w:eastAsia="Calibri" w:hAnsi="Calibri"/>
          <w:color w:val="000000"/>
          <w:u w:val="single"/>
          <w:lang w:val="de-DE"/>
        </w:rPr>
      </w:pPr>
      <w:r>
        <w:rPr>
          <w:rFonts w:ascii="Calibri" w:eastAsia="Calibri" w:hAnsi="Calibri"/>
          <w:color w:val="000000"/>
          <w:u w:val="single"/>
          <w:lang w:val="de-DE"/>
        </w:rPr>
        <w:t xml:space="preserve">ABSCHNITT 2: Mögliche Gefahren </w:t>
      </w:r>
    </w:p>
    <w:p w:rsidR="004931DD" w:rsidRDefault="003C3414">
      <w:pPr>
        <w:spacing w:before="43" w:line="226" w:lineRule="exact"/>
        <w:ind w:left="288"/>
        <w:textAlignment w:val="baseline"/>
        <w:rPr>
          <w:rFonts w:ascii="Calibri" w:eastAsia="Calibri" w:hAnsi="Calibri"/>
          <w:color w:val="000000"/>
          <w:lang w:val="de-DE"/>
        </w:rPr>
      </w:pPr>
      <w:r>
        <w:rPr>
          <w:rFonts w:ascii="Calibri" w:eastAsia="Calibri" w:hAnsi="Calibri"/>
          <w:color w:val="000000"/>
          <w:lang w:val="de-DE"/>
        </w:rPr>
        <w:t>2.1 Einstufung des Stoffes oder Gemischs</w:t>
      </w:r>
    </w:p>
    <w:p w:rsidR="004931DD" w:rsidRDefault="003C3414">
      <w:pPr>
        <w:spacing w:before="43" w:line="226" w:lineRule="exact"/>
        <w:ind w:left="288"/>
        <w:textAlignment w:val="baseline"/>
        <w:rPr>
          <w:rFonts w:ascii="Calibri" w:eastAsia="Calibri" w:hAnsi="Calibri"/>
          <w:color w:val="000000"/>
          <w:lang w:val="de-DE"/>
        </w:rPr>
      </w:pPr>
      <w:r>
        <w:rPr>
          <w:rFonts w:ascii="Calibri" w:eastAsia="Calibri" w:hAnsi="Calibri"/>
          <w:color w:val="000000"/>
          <w:lang w:val="de-DE"/>
        </w:rPr>
        <w:t>Einstufung gemäß der (EG) Verordnung 1272/2008</w:t>
      </w:r>
    </w:p>
    <w:p w:rsidR="004931DD" w:rsidRDefault="003C3414">
      <w:pPr>
        <w:spacing w:before="43" w:after="230" w:line="226" w:lineRule="exact"/>
        <w:ind w:left="288"/>
        <w:textAlignment w:val="baseline"/>
        <w:rPr>
          <w:rFonts w:ascii="Calibri" w:eastAsia="Calibri" w:hAnsi="Calibri"/>
          <w:color w:val="000000"/>
          <w:lang w:val="de-DE"/>
        </w:rPr>
      </w:pPr>
      <w:r>
        <w:rPr>
          <w:rFonts w:ascii="Calibri" w:eastAsia="Calibri" w:hAnsi="Calibri"/>
          <w:color w:val="000000"/>
          <w:lang w:val="de-DE"/>
        </w:rPr>
        <w:t>Das Produkt ist nicht nach der CLP-Verordnung eingestuft.</w:t>
      </w:r>
    </w:p>
    <w:p w:rsidR="004931DD" w:rsidRDefault="003C3414">
      <w:pPr>
        <w:spacing w:before="154" w:line="226" w:lineRule="exact"/>
        <w:ind w:left="288"/>
        <w:textAlignment w:val="baseline"/>
        <w:rPr>
          <w:rFonts w:ascii="Calibri" w:eastAsia="Calibri" w:hAnsi="Calibri"/>
          <w:color w:val="000000"/>
          <w:lang w:val="de-DE"/>
        </w:rPr>
      </w:pPr>
      <w:r>
        <w:pict>
          <v:line id="_x0000_s1028" style="position:absolute;left:0;text-align:left;z-index:251656704;mso-position-horizontal-relative:page;mso-position-vertical-relative:page" from="82.55pt,431.05pt" to="544.05pt,431.05pt" strokeweight=".5pt">
            <v:stroke dashstyle="dash"/>
            <w10:wrap anchorx="page" anchory="page"/>
          </v:line>
        </w:pict>
      </w:r>
      <w:r>
        <w:rPr>
          <w:rFonts w:ascii="Calibri" w:eastAsia="Calibri" w:hAnsi="Calibri"/>
          <w:color w:val="000000"/>
          <w:lang w:val="de-DE"/>
        </w:rPr>
        <w:t>Einstufung gemäß Richtlinie 6</w:t>
      </w:r>
      <w:r>
        <w:rPr>
          <w:rFonts w:ascii="Calibri" w:eastAsia="Calibri" w:hAnsi="Calibri"/>
          <w:color w:val="000000"/>
          <w:lang w:val="de-DE"/>
        </w:rPr>
        <w:t>7/548/EWG oder 1999/45/EG entfällt</w:t>
      </w:r>
    </w:p>
    <w:p w:rsidR="004931DD" w:rsidRDefault="003C3414">
      <w:pPr>
        <w:spacing w:before="43" w:line="225" w:lineRule="exact"/>
        <w:ind w:left="288"/>
        <w:textAlignment w:val="baseline"/>
        <w:rPr>
          <w:rFonts w:ascii="Calibri" w:eastAsia="Calibri" w:hAnsi="Calibri"/>
          <w:color w:val="000000"/>
          <w:lang w:val="de-DE"/>
        </w:rPr>
      </w:pPr>
      <w:r>
        <w:rPr>
          <w:rFonts w:ascii="Calibri" w:eastAsia="Calibri" w:hAnsi="Calibri"/>
          <w:color w:val="000000"/>
          <w:lang w:val="de-DE"/>
        </w:rPr>
        <w:t>Besondere Gefahren für Mensch und Umwelt:</w:t>
      </w:r>
    </w:p>
    <w:p w:rsidR="004931DD" w:rsidRDefault="003C3414">
      <w:pPr>
        <w:spacing w:before="44" w:line="226" w:lineRule="exact"/>
        <w:ind w:left="288"/>
        <w:textAlignment w:val="baseline"/>
        <w:rPr>
          <w:rFonts w:ascii="Calibri" w:eastAsia="Calibri" w:hAnsi="Calibri"/>
          <w:color w:val="000000"/>
          <w:lang w:val="de-DE"/>
        </w:rPr>
      </w:pPr>
      <w:r>
        <w:rPr>
          <w:rFonts w:ascii="Calibri" w:eastAsia="Calibri" w:hAnsi="Calibri"/>
          <w:color w:val="000000"/>
          <w:lang w:val="de-DE"/>
        </w:rPr>
        <w:t>Das Produkt ist nicht kennzeichnungspflichtig auf Grund des Berechnungsverfahrens der</w:t>
      </w:r>
    </w:p>
    <w:p w:rsidR="004931DD" w:rsidRDefault="003C3414">
      <w:pPr>
        <w:spacing w:before="42" w:line="227" w:lineRule="exact"/>
        <w:ind w:left="288"/>
        <w:textAlignment w:val="baseline"/>
        <w:rPr>
          <w:rFonts w:ascii="Calibri" w:eastAsia="Calibri" w:hAnsi="Calibri"/>
          <w:color w:val="000000"/>
          <w:lang w:val="de-DE"/>
        </w:rPr>
      </w:pPr>
      <w:r>
        <w:rPr>
          <w:rFonts w:ascii="Calibri" w:eastAsia="Calibri" w:hAnsi="Calibri"/>
          <w:color w:val="000000"/>
          <w:lang w:val="de-DE"/>
        </w:rPr>
        <w:t>"Allgemeinen Einstufungsrichtlinie für Zubereitungen der EU" in der letztgültigen Fassung.</w:t>
      </w:r>
    </w:p>
    <w:p w:rsidR="004931DD" w:rsidRDefault="003C3414">
      <w:pPr>
        <w:spacing w:before="42" w:line="226" w:lineRule="exact"/>
        <w:ind w:left="288"/>
        <w:textAlignment w:val="baseline"/>
        <w:rPr>
          <w:rFonts w:ascii="Calibri" w:eastAsia="Calibri" w:hAnsi="Calibri"/>
          <w:color w:val="000000"/>
          <w:spacing w:val="-1"/>
          <w:lang w:val="de-DE"/>
        </w:rPr>
      </w:pPr>
      <w:r>
        <w:rPr>
          <w:rFonts w:ascii="Calibri" w:eastAsia="Calibri" w:hAnsi="Calibri"/>
          <w:color w:val="000000"/>
          <w:spacing w:val="-1"/>
          <w:lang w:val="de-DE"/>
        </w:rPr>
        <w:t>Klassifizierungssystem:</w:t>
      </w:r>
    </w:p>
    <w:p w:rsidR="004931DD" w:rsidRDefault="003C3414">
      <w:pPr>
        <w:spacing w:before="43" w:line="226" w:lineRule="exact"/>
        <w:ind w:left="288"/>
        <w:textAlignment w:val="baseline"/>
        <w:rPr>
          <w:rFonts w:ascii="Calibri" w:eastAsia="Calibri" w:hAnsi="Calibri"/>
          <w:color w:val="000000"/>
          <w:lang w:val="de-DE"/>
        </w:rPr>
      </w:pPr>
      <w:r>
        <w:rPr>
          <w:rFonts w:ascii="Calibri" w:eastAsia="Calibri" w:hAnsi="Calibri"/>
          <w:color w:val="000000"/>
          <w:lang w:val="de-DE"/>
        </w:rPr>
        <w:t>Die Klassifizierung entspricht den aktuellen EG-Listen, ist jedoch ergänzt durch Angaben aus der</w:t>
      </w:r>
    </w:p>
    <w:p w:rsidR="004931DD" w:rsidRDefault="003C3414">
      <w:pPr>
        <w:spacing w:before="43" w:after="33" w:line="226" w:lineRule="exact"/>
        <w:ind w:left="288"/>
        <w:textAlignment w:val="baseline"/>
        <w:rPr>
          <w:rFonts w:ascii="Calibri" w:eastAsia="Calibri" w:hAnsi="Calibri"/>
          <w:color w:val="000000"/>
          <w:lang w:val="de-DE"/>
        </w:rPr>
      </w:pPr>
      <w:r>
        <w:rPr>
          <w:rFonts w:ascii="Calibri" w:eastAsia="Calibri" w:hAnsi="Calibri"/>
          <w:color w:val="000000"/>
          <w:lang w:val="de-DE"/>
        </w:rPr>
        <w:t>Fachliteratur und durch Firmenangaben.</w:t>
      </w:r>
    </w:p>
    <w:p w:rsidR="004931DD" w:rsidRDefault="003C3414">
      <w:pPr>
        <w:spacing w:before="149" w:line="227" w:lineRule="exact"/>
        <w:ind w:left="288"/>
        <w:textAlignment w:val="baseline"/>
        <w:rPr>
          <w:rFonts w:ascii="Calibri" w:eastAsia="Calibri" w:hAnsi="Calibri"/>
          <w:color w:val="000000"/>
          <w:lang w:val="de-DE"/>
        </w:rPr>
      </w:pPr>
      <w:r>
        <w:pict>
          <v:line id="_x0000_s1027" style="position:absolute;left:0;text-align:left;z-index:251657728;mso-position-horizontal-relative:page;mso-position-vertical-relative:page" from="82.55pt,532.8pt" to="544.05pt,532.8pt" strokeweight=".5pt">
            <v:stroke dashstyle="dash"/>
            <w10:wrap anchorx="page" anchory="page"/>
          </v:line>
        </w:pict>
      </w:r>
      <w:r>
        <w:rPr>
          <w:rFonts w:ascii="Calibri" w:eastAsia="Calibri" w:hAnsi="Calibri"/>
          <w:color w:val="000000"/>
          <w:lang w:val="de-DE"/>
        </w:rPr>
        <w:t>2.2. Kennzeichnungselemente</w:t>
      </w:r>
    </w:p>
    <w:p w:rsidR="004931DD" w:rsidRDefault="003C3414">
      <w:pPr>
        <w:spacing w:before="42" w:line="226" w:lineRule="exact"/>
        <w:ind w:left="288"/>
        <w:textAlignment w:val="baseline"/>
        <w:rPr>
          <w:rFonts w:ascii="Calibri" w:eastAsia="Calibri" w:hAnsi="Calibri"/>
          <w:color w:val="000000"/>
          <w:lang w:val="de-DE"/>
        </w:rPr>
      </w:pPr>
      <w:r>
        <w:rPr>
          <w:rFonts w:ascii="Calibri" w:eastAsia="Calibri" w:hAnsi="Calibri"/>
          <w:color w:val="000000"/>
          <w:lang w:val="de-DE"/>
        </w:rPr>
        <w:t>Kennzeichnung gemäß der (EG) Richtlinie Nr. 1272/2008 entfällt</w:t>
      </w:r>
    </w:p>
    <w:p w:rsidR="004931DD" w:rsidRDefault="003C3414">
      <w:pPr>
        <w:spacing w:before="43" w:line="226" w:lineRule="exact"/>
        <w:ind w:left="288"/>
        <w:textAlignment w:val="baseline"/>
        <w:rPr>
          <w:rFonts w:ascii="Calibri" w:eastAsia="Calibri" w:hAnsi="Calibri"/>
          <w:color w:val="000000"/>
          <w:lang w:val="de-DE"/>
        </w:rPr>
      </w:pPr>
      <w:r>
        <w:rPr>
          <w:rFonts w:ascii="Calibri" w:eastAsia="Calibri" w:hAnsi="Calibri"/>
          <w:color w:val="000000"/>
          <w:lang w:val="de-DE"/>
        </w:rPr>
        <w:t>Gefa</w:t>
      </w:r>
      <w:r>
        <w:rPr>
          <w:rFonts w:ascii="Calibri" w:eastAsia="Calibri" w:hAnsi="Calibri"/>
          <w:color w:val="000000"/>
          <w:lang w:val="de-DE"/>
        </w:rPr>
        <w:t xml:space="preserve">hrenpiktogramme </w:t>
      </w:r>
      <w:proofErr w:type="gramStart"/>
      <w:r>
        <w:rPr>
          <w:rFonts w:ascii="Calibri" w:eastAsia="Calibri" w:hAnsi="Calibri"/>
          <w:color w:val="000000"/>
          <w:lang w:val="de-DE"/>
        </w:rPr>
        <w:t>entfällt</w:t>
      </w:r>
      <w:proofErr w:type="gramEnd"/>
    </w:p>
    <w:p w:rsidR="004931DD" w:rsidRDefault="003C3414">
      <w:pPr>
        <w:spacing w:before="43" w:line="226" w:lineRule="exact"/>
        <w:ind w:left="288"/>
        <w:textAlignment w:val="baseline"/>
        <w:rPr>
          <w:rFonts w:ascii="Calibri" w:eastAsia="Calibri" w:hAnsi="Calibri"/>
          <w:color w:val="000000"/>
          <w:lang w:val="de-DE"/>
        </w:rPr>
      </w:pPr>
      <w:r>
        <w:rPr>
          <w:rFonts w:ascii="Calibri" w:eastAsia="Calibri" w:hAnsi="Calibri"/>
          <w:color w:val="000000"/>
          <w:lang w:val="de-DE"/>
        </w:rPr>
        <w:t>Signalwort entfällt</w:t>
      </w:r>
    </w:p>
    <w:p w:rsidR="004931DD" w:rsidRDefault="003C3414">
      <w:pPr>
        <w:spacing w:before="43" w:line="225" w:lineRule="exact"/>
        <w:ind w:left="288"/>
        <w:textAlignment w:val="baseline"/>
        <w:rPr>
          <w:rFonts w:ascii="Calibri" w:eastAsia="Calibri" w:hAnsi="Calibri"/>
          <w:color w:val="000000"/>
          <w:lang w:val="de-DE"/>
        </w:rPr>
      </w:pPr>
      <w:r>
        <w:rPr>
          <w:rFonts w:ascii="Calibri" w:eastAsia="Calibri" w:hAnsi="Calibri"/>
          <w:color w:val="000000"/>
          <w:lang w:val="de-DE"/>
        </w:rPr>
        <w:t>Gefahrensätze entfällt</w:t>
      </w:r>
    </w:p>
    <w:p w:rsidR="004931DD" w:rsidRDefault="003C3414">
      <w:pPr>
        <w:spacing w:before="43" w:line="225" w:lineRule="exact"/>
        <w:ind w:left="288"/>
        <w:textAlignment w:val="baseline"/>
        <w:rPr>
          <w:rFonts w:ascii="Calibri" w:eastAsia="Calibri" w:hAnsi="Calibri"/>
          <w:color w:val="000000"/>
          <w:lang w:val="de-DE"/>
        </w:rPr>
      </w:pPr>
      <w:r>
        <w:rPr>
          <w:rFonts w:ascii="Calibri" w:eastAsia="Calibri" w:hAnsi="Calibri"/>
          <w:color w:val="000000"/>
          <w:lang w:val="de-DE"/>
        </w:rPr>
        <w:t>Zusätzliche Informationen:</w:t>
      </w:r>
    </w:p>
    <w:p w:rsidR="004931DD" w:rsidRDefault="003C3414">
      <w:pPr>
        <w:spacing w:before="44" w:line="226" w:lineRule="exact"/>
        <w:ind w:left="288"/>
        <w:textAlignment w:val="baseline"/>
        <w:rPr>
          <w:rFonts w:ascii="Calibri" w:eastAsia="Calibri" w:hAnsi="Calibri"/>
          <w:color w:val="000000"/>
          <w:lang w:val="de-DE"/>
        </w:rPr>
      </w:pPr>
      <w:r>
        <w:rPr>
          <w:rFonts w:ascii="Calibri" w:eastAsia="Calibri" w:hAnsi="Calibri"/>
          <w:color w:val="000000"/>
          <w:lang w:val="de-DE"/>
        </w:rPr>
        <w:t xml:space="preserve">Sicherheitsdatenblatt auf Nachfrage </w:t>
      </w:r>
      <w:proofErr w:type="spellStart"/>
      <w:r>
        <w:rPr>
          <w:rFonts w:ascii="Calibri" w:eastAsia="Calibri" w:hAnsi="Calibri"/>
          <w:color w:val="000000"/>
          <w:lang w:val="de-DE"/>
        </w:rPr>
        <w:t>erhältlic</w:t>
      </w:r>
      <w:proofErr w:type="spellEnd"/>
    </w:p>
    <w:p w:rsidR="004931DD" w:rsidRDefault="003C3414">
      <w:pPr>
        <w:spacing w:before="163" w:line="226" w:lineRule="exact"/>
        <w:ind w:left="288"/>
        <w:textAlignment w:val="baseline"/>
        <w:rPr>
          <w:rFonts w:ascii="Calibri" w:eastAsia="Calibri" w:hAnsi="Calibri"/>
          <w:color w:val="000000"/>
          <w:lang w:val="de-DE"/>
        </w:rPr>
      </w:pPr>
      <w:r>
        <w:rPr>
          <w:rFonts w:ascii="Calibri" w:eastAsia="Calibri" w:hAnsi="Calibri"/>
          <w:color w:val="000000"/>
          <w:lang w:val="de-DE"/>
        </w:rPr>
        <w:t>2.3. Sonstige Gefahren</w:t>
      </w:r>
    </w:p>
    <w:p w:rsidR="004931DD" w:rsidRDefault="003C3414">
      <w:pPr>
        <w:spacing w:before="38" w:line="226" w:lineRule="exact"/>
        <w:ind w:left="288"/>
        <w:textAlignment w:val="baseline"/>
        <w:rPr>
          <w:rFonts w:ascii="Calibri" w:eastAsia="Calibri" w:hAnsi="Calibri"/>
          <w:color w:val="000000"/>
          <w:lang w:val="de-DE"/>
        </w:rPr>
      </w:pPr>
      <w:r>
        <w:rPr>
          <w:rFonts w:ascii="Calibri" w:eastAsia="Calibri" w:hAnsi="Calibri"/>
          <w:color w:val="000000"/>
          <w:lang w:val="de-DE"/>
        </w:rPr>
        <w:t xml:space="preserve">Ergebnisse der PBT- und </w:t>
      </w:r>
      <w:proofErr w:type="spellStart"/>
      <w:r>
        <w:rPr>
          <w:rFonts w:ascii="Calibri" w:eastAsia="Calibri" w:hAnsi="Calibri"/>
          <w:color w:val="000000"/>
          <w:lang w:val="de-DE"/>
        </w:rPr>
        <w:t>vPvB</w:t>
      </w:r>
      <w:proofErr w:type="spellEnd"/>
      <w:r>
        <w:rPr>
          <w:rFonts w:ascii="Calibri" w:eastAsia="Calibri" w:hAnsi="Calibri"/>
          <w:color w:val="000000"/>
          <w:lang w:val="de-DE"/>
        </w:rPr>
        <w:t>-Beurteilung</w:t>
      </w:r>
    </w:p>
    <w:p w:rsidR="004931DD" w:rsidRDefault="003C3414">
      <w:pPr>
        <w:spacing w:before="43" w:line="226" w:lineRule="exact"/>
        <w:ind w:left="288"/>
        <w:textAlignment w:val="baseline"/>
        <w:rPr>
          <w:rFonts w:ascii="Calibri" w:eastAsia="Calibri" w:hAnsi="Calibri"/>
          <w:color w:val="000000"/>
          <w:spacing w:val="-1"/>
          <w:lang w:val="de-DE"/>
        </w:rPr>
      </w:pPr>
      <w:r>
        <w:rPr>
          <w:rFonts w:ascii="Calibri" w:eastAsia="Calibri" w:hAnsi="Calibri"/>
          <w:color w:val="000000"/>
          <w:spacing w:val="-1"/>
          <w:lang w:val="de-DE"/>
        </w:rPr>
        <w:t>PBT: Nicht geprüft</w:t>
      </w:r>
    </w:p>
    <w:p w:rsidR="004931DD" w:rsidRDefault="003C3414">
      <w:pPr>
        <w:spacing w:before="47" w:line="227" w:lineRule="exact"/>
        <w:ind w:left="288"/>
        <w:textAlignment w:val="baseline"/>
        <w:rPr>
          <w:rFonts w:ascii="Calibri" w:eastAsia="Calibri" w:hAnsi="Calibri"/>
          <w:color w:val="000000"/>
          <w:lang w:val="de-DE"/>
        </w:rPr>
      </w:pPr>
      <w:proofErr w:type="spellStart"/>
      <w:r>
        <w:rPr>
          <w:rFonts w:ascii="Calibri" w:eastAsia="Calibri" w:hAnsi="Calibri"/>
          <w:color w:val="000000"/>
          <w:lang w:val="de-DE"/>
        </w:rPr>
        <w:t>vPvB</w:t>
      </w:r>
      <w:proofErr w:type="spellEnd"/>
      <w:r>
        <w:rPr>
          <w:rFonts w:ascii="Calibri" w:eastAsia="Calibri" w:hAnsi="Calibri"/>
          <w:color w:val="000000"/>
          <w:lang w:val="de-DE"/>
        </w:rPr>
        <w:t>: Nicht geprüft</w:t>
      </w:r>
    </w:p>
    <w:p w:rsidR="004931DD" w:rsidRPr="001D2BDA" w:rsidRDefault="004931DD">
      <w:pPr>
        <w:rPr>
          <w:lang w:val="de-DE"/>
        </w:rPr>
        <w:sectPr w:rsidR="004931DD" w:rsidRPr="001D2BDA">
          <w:footerReference w:type="default" r:id="rId8"/>
          <w:pgSz w:w="12240" w:h="15840"/>
          <w:pgMar w:top="680" w:right="1360" w:bottom="1604" w:left="1440" w:header="720" w:footer="720" w:gutter="0"/>
          <w:cols w:space="720"/>
        </w:sectPr>
      </w:pPr>
    </w:p>
    <w:p w:rsidR="004931DD" w:rsidRDefault="003C3414">
      <w:pPr>
        <w:spacing w:before="11"/>
        <w:ind w:left="6120" w:right="261"/>
        <w:textAlignment w:val="baseline"/>
      </w:pPr>
      <w:r>
        <w:rPr>
          <w:noProof/>
          <w:lang w:val="de-DE" w:eastAsia="de-DE"/>
        </w:rPr>
        <w:lastRenderedPageBreak/>
        <w:drawing>
          <wp:inline distT="0" distB="0" distL="0" distR="0">
            <wp:extent cx="2069465" cy="487680"/>
            <wp:effectExtent l="0" t="0" r="0" b="0"/>
            <wp:docPr id="3" name="Picture"/>
            <wp:cNvGraphicFramePr/>
            <a:graphic xmlns:a="http://schemas.openxmlformats.org/drawingml/2006/main">
              <a:graphicData uri="http://schemas.openxmlformats.org/drawingml/2006/picture">
                <pic:pic xmlns:pic="http://schemas.openxmlformats.org/drawingml/2006/picture">
                  <pic:nvPicPr>
                    <pic:cNvPr id="4" name="test1"/>
                    <pic:cNvPicPr preferRelativeResize="0"/>
                  </pic:nvPicPr>
                  <pic:blipFill>
                    <a:blip r:embed="rId7"/>
                    <a:stretch>
                      <a:fillRect/>
                    </a:stretch>
                  </pic:blipFill>
                  <pic:spPr>
                    <a:xfrm>
                      <a:off x="0" y="0"/>
                      <a:ext cx="2069465" cy="487680"/>
                    </a:xfrm>
                    <a:prstGeom prst="rect">
                      <a:avLst/>
                    </a:prstGeom>
                  </pic:spPr>
                </pic:pic>
              </a:graphicData>
            </a:graphic>
          </wp:inline>
        </w:drawing>
      </w:r>
    </w:p>
    <w:p w:rsidR="004931DD" w:rsidRDefault="003C3414">
      <w:pPr>
        <w:spacing w:before="14" w:line="226" w:lineRule="exact"/>
        <w:jc w:val="center"/>
        <w:textAlignment w:val="baseline"/>
        <w:rPr>
          <w:rFonts w:ascii="Calibri" w:eastAsia="Calibri" w:hAnsi="Calibri"/>
          <w:color w:val="000000"/>
          <w:spacing w:val="-1"/>
          <w:lang w:val="de-DE"/>
        </w:rPr>
      </w:pPr>
      <w:r>
        <w:rPr>
          <w:rFonts w:ascii="Calibri" w:eastAsia="Calibri" w:hAnsi="Calibri"/>
          <w:color w:val="000000"/>
          <w:spacing w:val="-1"/>
          <w:lang w:val="de-DE"/>
        </w:rPr>
        <w:t xml:space="preserve">BOGE </w:t>
      </w:r>
      <w:proofErr w:type="spellStart"/>
      <w:r>
        <w:rPr>
          <w:rFonts w:ascii="Calibri" w:eastAsia="Calibri" w:hAnsi="Calibri"/>
          <w:color w:val="000000"/>
          <w:spacing w:val="-1"/>
          <w:lang w:val="de-DE"/>
        </w:rPr>
        <w:t>Syprem</w:t>
      </w:r>
      <w:proofErr w:type="spellEnd"/>
      <w:r>
        <w:rPr>
          <w:rFonts w:ascii="Calibri" w:eastAsia="Calibri" w:hAnsi="Calibri"/>
          <w:color w:val="000000"/>
          <w:spacing w:val="-1"/>
          <w:lang w:val="de-DE"/>
        </w:rPr>
        <w:t xml:space="preserve"> SX</w:t>
      </w:r>
    </w:p>
    <w:p w:rsidR="004931DD" w:rsidRDefault="003C3414">
      <w:pPr>
        <w:spacing w:before="150" w:after="10" w:line="388" w:lineRule="exact"/>
        <w:ind w:left="288" w:hanging="288"/>
        <w:textAlignment w:val="baseline"/>
        <w:rPr>
          <w:rFonts w:ascii="Calibri" w:eastAsia="Calibri" w:hAnsi="Calibri"/>
          <w:color w:val="000000"/>
          <w:lang w:val="de-DE"/>
        </w:rPr>
      </w:pPr>
      <w:r>
        <w:rPr>
          <w:rFonts w:ascii="Calibri" w:eastAsia="Calibri" w:hAnsi="Calibri"/>
          <w:color w:val="000000"/>
          <w:lang w:val="de-DE"/>
        </w:rPr>
        <w:t xml:space="preserve">ABSCHNITT 3: Zusammensetzung/Angaben zu den Bestandteilen </w:t>
      </w:r>
      <w:r>
        <w:rPr>
          <w:rFonts w:ascii="Calibri" w:eastAsia="Calibri" w:hAnsi="Calibri"/>
          <w:color w:val="000000"/>
          <w:lang w:val="de-DE"/>
        </w:rPr>
        <w:br/>
        <w:t>3.2 Chemische Stabilität: Gemische</w:t>
      </w:r>
    </w:p>
    <w:p w:rsidR="004931DD" w:rsidRDefault="003C3414">
      <w:pPr>
        <w:pBdr>
          <w:top w:val="single" w:sz="5" w:space="0" w:color="006633"/>
          <w:left w:val="single" w:sz="5" w:space="14" w:color="006633"/>
          <w:bottom w:val="single" w:sz="5" w:space="0" w:color="006633"/>
          <w:right w:val="single" w:sz="5" w:space="0" w:color="006633"/>
        </w:pBdr>
        <w:spacing w:line="226" w:lineRule="exact"/>
        <w:ind w:left="288"/>
        <w:textAlignment w:val="baseline"/>
        <w:rPr>
          <w:rFonts w:ascii="Calibri" w:eastAsia="Calibri" w:hAnsi="Calibri"/>
          <w:color w:val="000000"/>
          <w:spacing w:val="-1"/>
          <w:lang w:val="de-DE"/>
        </w:rPr>
      </w:pPr>
      <w:r>
        <w:rPr>
          <w:rFonts w:ascii="Calibri" w:eastAsia="Calibri" w:hAnsi="Calibri"/>
          <w:color w:val="000000"/>
          <w:spacing w:val="-1"/>
          <w:lang w:val="de-DE"/>
        </w:rPr>
        <w:t>Gefährliche Bestandteile:</w:t>
      </w:r>
    </w:p>
    <w:tbl>
      <w:tblPr>
        <w:tblW w:w="0" w:type="auto"/>
        <w:tblLayout w:type="fixed"/>
        <w:tblCellMar>
          <w:left w:w="0" w:type="dxa"/>
          <w:right w:w="0" w:type="dxa"/>
        </w:tblCellMar>
        <w:tblLook w:val="0000" w:firstRow="0" w:lastRow="0" w:firstColumn="0" w:lastColumn="0" w:noHBand="0" w:noVBand="0"/>
      </w:tblPr>
      <w:tblGrid>
        <w:gridCol w:w="1915"/>
        <w:gridCol w:w="6593"/>
        <w:gridCol w:w="1132"/>
      </w:tblGrid>
      <w:tr w:rsidR="004931DD">
        <w:tblPrEx>
          <w:tblCellMar>
            <w:top w:w="0" w:type="dxa"/>
            <w:bottom w:w="0" w:type="dxa"/>
          </w:tblCellMar>
        </w:tblPrEx>
        <w:trPr>
          <w:trHeight w:hRule="exact" w:val="480"/>
        </w:trPr>
        <w:tc>
          <w:tcPr>
            <w:tcW w:w="1915" w:type="dxa"/>
            <w:tcBorders>
              <w:top w:val="none" w:sz="0" w:space="0" w:color="000000"/>
              <w:left w:val="none" w:sz="0" w:space="0" w:color="000000"/>
              <w:bottom w:val="none" w:sz="0" w:space="0" w:color="000000"/>
              <w:right w:val="none" w:sz="0" w:space="0" w:color="000000"/>
            </w:tcBorders>
          </w:tcPr>
          <w:p w:rsidR="004931DD" w:rsidRDefault="003C3414">
            <w:pPr>
              <w:spacing w:before="43" w:line="211" w:lineRule="exact"/>
              <w:jc w:val="center"/>
              <w:textAlignment w:val="baseline"/>
              <w:rPr>
                <w:rFonts w:ascii="Calibri" w:eastAsia="Calibri" w:hAnsi="Calibri"/>
                <w:color w:val="000000"/>
                <w:lang w:val="de-DE"/>
              </w:rPr>
            </w:pPr>
            <w:r>
              <w:rPr>
                <w:rFonts w:ascii="Calibri" w:eastAsia="Calibri" w:hAnsi="Calibri"/>
                <w:color w:val="000000"/>
                <w:lang w:val="de-DE"/>
              </w:rPr>
              <w:t xml:space="preserve">CAS: 68411-46-1 </w:t>
            </w:r>
            <w:r>
              <w:rPr>
                <w:rFonts w:ascii="Calibri" w:eastAsia="Calibri" w:hAnsi="Calibri"/>
                <w:color w:val="000000"/>
                <w:lang w:val="de-DE"/>
              </w:rPr>
              <w:br/>
              <w:t>EINECS: 270-128-1</w:t>
            </w:r>
          </w:p>
        </w:tc>
        <w:tc>
          <w:tcPr>
            <w:tcW w:w="6593" w:type="dxa"/>
            <w:tcBorders>
              <w:top w:val="none" w:sz="0" w:space="0" w:color="000000"/>
              <w:left w:val="none" w:sz="0" w:space="0" w:color="000000"/>
              <w:bottom w:val="none" w:sz="0" w:space="0" w:color="000000"/>
              <w:right w:val="none" w:sz="0" w:space="0" w:color="000000"/>
            </w:tcBorders>
          </w:tcPr>
          <w:p w:rsidR="004931DD" w:rsidRDefault="003C3414">
            <w:pPr>
              <w:spacing w:before="33" w:after="207" w:line="226" w:lineRule="exact"/>
              <w:ind w:right="319"/>
              <w:jc w:val="right"/>
              <w:textAlignment w:val="baseline"/>
              <w:rPr>
                <w:rFonts w:ascii="Calibri" w:eastAsia="Calibri" w:hAnsi="Calibri"/>
                <w:color w:val="000000"/>
                <w:lang w:val="de-DE"/>
              </w:rPr>
            </w:pPr>
            <w:r>
              <w:rPr>
                <w:rFonts w:ascii="Calibri" w:eastAsia="Calibri" w:hAnsi="Calibri"/>
                <w:color w:val="000000"/>
                <w:lang w:val="de-DE"/>
              </w:rPr>
              <w:t>Benzolamin, N-Phenyl-, Reaktionsprodukte mit 2,4,4-Trimethylpenten</w:t>
            </w:r>
          </w:p>
        </w:tc>
        <w:tc>
          <w:tcPr>
            <w:tcW w:w="1132" w:type="dxa"/>
            <w:tcBorders>
              <w:top w:val="none" w:sz="0" w:space="0" w:color="000000"/>
              <w:left w:val="none" w:sz="0" w:space="0" w:color="000000"/>
              <w:bottom w:val="none" w:sz="0" w:space="0" w:color="000000"/>
              <w:right w:val="none" w:sz="0" w:space="0" w:color="000000"/>
            </w:tcBorders>
          </w:tcPr>
          <w:p w:rsidR="004931DD" w:rsidRDefault="003C3414">
            <w:pPr>
              <w:spacing w:before="33" w:after="207" w:line="226" w:lineRule="exact"/>
              <w:ind w:right="584"/>
              <w:jc w:val="right"/>
              <w:textAlignment w:val="baseline"/>
              <w:rPr>
                <w:rFonts w:ascii="Calibri" w:eastAsia="Calibri" w:hAnsi="Calibri"/>
                <w:color w:val="000000"/>
                <w:lang w:val="de-DE"/>
              </w:rPr>
            </w:pPr>
            <w:r>
              <w:rPr>
                <w:rFonts w:ascii="Calibri" w:eastAsia="Calibri" w:hAnsi="Calibri"/>
                <w:color w:val="000000"/>
                <w:lang w:val="de-DE"/>
              </w:rPr>
              <w:t>&lt; 5%</w:t>
            </w:r>
          </w:p>
        </w:tc>
      </w:tr>
    </w:tbl>
    <w:p w:rsidR="004931DD" w:rsidRDefault="003C3414">
      <w:pPr>
        <w:spacing w:before="26" w:line="227" w:lineRule="exact"/>
        <w:ind w:left="288"/>
        <w:jc w:val="both"/>
        <w:textAlignment w:val="baseline"/>
        <w:rPr>
          <w:rFonts w:ascii="Calibri" w:eastAsia="Calibri" w:hAnsi="Calibri"/>
          <w:color w:val="000000"/>
          <w:lang w:val="de-DE"/>
        </w:rPr>
      </w:pPr>
      <w:r>
        <w:rPr>
          <w:rFonts w:ascii="Calibri" w:eastAsia="Calibri" w:hAnsi="Calibri"/>
          <w:color w:val="000000"/>
          <w:lang w:val="de-DE"/>
        </w:rPr>
        <w:t>Zusätzliche Informationen: Siehe Abschnitt 16 für den vollständigen Wortlaut der Gefahrensätze</w:t>
      </w:r>
    </w:p>
    <w:p w:rsidR="004931DD" w:rsidRDefault="003C3414">
      <w:pPr>
        <w:spacing w:before="369" w:line="226" w:lineRule="exact"/>
        <w:jc w:val="both"/>
        <w:textAlignment w:val="baseline"/>
        <w:rPr>
          <w:rFonts w:ascii="Calibri" w:eastAsia="Calibri" w:hAnsi="Calibri"/>
          <w:color w:val="000000"/>
          <w:u w:val="single"/>
          <w:lang w:val="de-DE"/>
        </w:rPr>
      </w:pPr>
      <w:r>
        <w:rPr>
          <w:rFonts w:ascii="Calibri" w:eastAsia="Calibri" w:hAnsi="Calibri"/>
          <w:color w:val="000000"/>
          <w:u w:val="single"/>
          <w:lang w:val="de-DE"/>
        </w:rPr>
        <w:t xml:space="preserve">ABSCHNITT 4: Erste-Hilfe-Maßnahmen </w:t>
      </w:r>
    </w:p>
    <w:p w:rsidR="004931DD" w:rsidRDefault="003C3414">
      <w:pPr>
        <w:spacing w:before="42" w:line="227" w:lineRule="exact"/>
        <w:ind w:left="288"/>
        <w:jc w:val="both"/>
        <w:textAlignment w:val="baseline"/>
        <w:rPr>
          <w:rFonts w:ascii="Calibri" w:eastAsia="Calibri" w:hAnsi="Calibri"/>
          <w:color w:val="000000"/>
          <w:lang w:val="de-DE"/>
        </w:rPr>
      </w:pPr>
      <w:r>
        <w:rPr>
          <w:rFonts w:ascii="Calibri" w:eastAsia="Calibri" w:hAnsi="Calibri"/>
          <w:color w:val="000000"/>
          <w:lang w:val="de-DE"/>
        </w:rPr>
        <w:t xml:space="preserve">4.1 </w:t>
      </w:r>
      <w:proofErr w:type="gramStart"/>
      <w:r>
        <w:rPr>
          <w:rFonts w:ascii="Calibri" w:eastAsia="Calibri" w:hAnsi="Calibri"/>
          <w:color w:val="000000"/>
          <w:lang w:val="de-DE"/>
        </w:rPr>
        <w:t>Beschreibung</w:t>
      </w:r>
      <w:proofErr w:type="gramEnd"/>
      <w:r>
        <w:rPr>
          <w:rFonts w:ascii="Calibri" w:eastAsia="Calibri" w:hAnsi="Calibri"/>
          <w:color w:val="000000"/>
          <w:lang w:val="de-DE"/>
        </w:rPr>
        <w:t xml:space="preserve"> der Erste-Hilfe-Maßnahmen</w:t>
      </w:r>
    </w:p>
    <w:p w:rsidR="004931DD" w:rsidRDefault="003C3414">
      <w:pPr>
        <w:spacing w:before="42" w:line="226" w:lineRule="exact"/>
        <w:ind w:left="288"/>
        <w:jc w:val="both"/>
        <w:textAlignment w:val="baseline"/>
        <w:rPr>
          <w:rFonts w:ascii="Calibri" w:eastAsia="Calibri" w:hAnsi="Calibri"/>
          <w:color w:val="000000"/>
          <w:lang w:val="de-DE"/>
        </w:rPr>
      </w:pPr>
      <w:r>
        <w:rPr>
          <w:rFonts w:ascii="Calibri" w:eastAsia="Calibri" w:hAnsi="Calibri"/>
          <w:color w:val="000000"/>
          <w:lang w:val="de-DE"/>
        </w:rPr>
        <w:t>Allgemeine Anmerkungen: Betroffene Personen aus dem Gefahrenbereich bringen und hinlegen.</w:t>
      </w:r>
    </w:p>
    <w:p w:rsidR="004931DD" w:rsidRDefault="003C3414">
      <w:pPr>
        <w:spacing w:before="43" w:line="226" w:lineRule="exact"/>
        <w:ind w:left="288"/>
        <w:jc w:val="both"/>
        <w:textAlignment w:val="baseline"/>
        <w:rPr>
          <w:rFonts w:ascii="Calibri" w:eastAsia="Calibri" w:hAnsi="Calibri"/>
          <w:color w:val="000000"/>
          <w:lang w:val="de-DE"/>
        </w:rPr>
      </w:pPr>
      <w:r>
        <w:rPr>
          <w:rFonts w:ascii="Calibri" w:eastAsia="Calibri" w:hAnsi="Calibri"/>
          <w:color w:val="000000"/>
          <w:lang w:val="de-DE"/>
        </w:rPr>
        <w:t>Nach Einatmen: Frische Luft zuführe; bei Beschwerden Arzt hinzuziehen.</w:t>
      </w:r>
    </w:p>
    <w:p w:rsidR="004931DD" w:rsidRDefault="003C3414">
      <w:pPr>
        <w:spacing w:before="43" w:line="226" w:lineRule="exact"/>
        <w:ind w:left="288"/>
        <w:jc w:val="both"/>
        <w:textAlignment w:val="baseline"/>
        <w:rPr>
          <w:rFonts w:ascii="Calibri" w:eastAsia="Calibri" w:hAnsi="Calibri"/>
          <w:color w:val="000000"/>
          <w:spacing w:val="-1"/>
          <w:lang w:val="de-DE"/>
        </w:rPr>
      </w:pPr>
      <w:r>
        <w:rPr>
          <w:rFonts w:ascii="Calibri" w:eastAsia="Calibri" w:hAnsi="Calibri"/>
          <w:color w:val="000000"/>
          <w:spacing w:val="-1"/>
          <w:lang w:val="de-DE"/>
        </w:rPr>
        <w:t>Nach Hautkontakt:</w:t>
      </w:r>
    </w:p>
    <w:p w:rsidR="004931DD" w:rsidRDefault="003C3414">
      <w:pPr>
        <w:spacing w:before="38" w:line="226" w:lineRule="exact"/>
        <w:ind w:left="288"/>
        <w:jc w:val="both"/>
        <w:textAlignment w:val="baseline"/>
        <w:rPr>
          <w:rFonts w:ascii="Calibri" w:eastAsia="Calibri" w:hAnsi="Calibri"/>
          <w:color w:val="000000"/>
          <w:lang w:val="de-DE"/>
        </w:rPr>
      </w:pPr>
      <w:r>
        <w:rPr>
          <w:rFonts w:ascii="Calibri" w:eastAsia="Calibri" w:hAnsi="Calibri"/>
          <w:color w:val="000000"/>
          <w:lang w:val="de-DE"/>
        </w:rPr>
        <w:t>Haut sofort mit Wasser und Seife waschen und gründlich abspülen.</w:t>
      </w:r>
    </w:p>
    <w:p w:rsidR="004931DD" w:rsidRDefault="003C3414">
      <w:pPr>
        <w:spacing w:before="43" w:line="226" w:lineRule="exact"/>
        <w:ind w:left="288"/>
        <w:jc w:val="both"/>
        <w:textAlignment w:val="baseline"/>
        <w:rPr>
          <w:rFonts w:ascii="Calibri" w:eastAsia="Calibri" w:hAnsi="Calibri"/>
          <w:color w:val="000000"/>
          <w:lang w:val="de-DE"/>
        </w:rPr>
      </w:pPr>
      <w:r>
        <w:rPr>
          <w:rFonts w:ascii="Calibri" w:eastAsia="Calibri" w:hAnsi="Calibri"/>
          <w:color w:val="000000"/>
          <w:lang w:val="de-DE"/>
        </w:rPr>
        <w:t>Bei anhalten</w:t>
      </w:r>
      <w:r>
        <w:rPr>
          <w:rFonts w:ascii="Calibri" w:eastAsia="Calibri" w:hAnsi="Calibri"/>
          <w:color w:val="000000"/>
          <w:lang w:val="de-DE"/>
        </w:rPr>
        <w:t>der Hautreizung einen Arzt hinzuziehen.</w:t>
      </w:r>
    </w:p>
    <w:p w:rsidR="004931DD" w:rsidRDefault="003C3414">
      <w:pPr>
        <w:spacing w:before="42" w:line="227" w:lineRule="exact"/>
        <w:ind w:left="288"/>
        <w:jc w:val="both"/>
        <w:textAlignment w:val="baseline"/>
        <w:rPr>
          <w:rFonts w:ascii="Calibri" w:eastAsia="Calibri" w:hAnsi="Calibri"/>
          <w:color w:val="000000"/>
          <w:spacing w:val="-1"/>
          <w:lang w:val="de-DE"/>
        </w:rPr>
      </w:pPr>
      <w:r>
        <w:rPr>
          <w:rFonts w:ascii="Calibri" w:eastAsia="Calibri" w:hAnsi="Calibri"/>
          <w:color w:val="000000"/>
          <w:spacing w:val="-1"/>
          <w:lang w:val="de-DE"/>
        </w:rPr>
        <w:t>Nach Augenkontakt:</w:t>
      </w:r>
    </w:p>
    <w:p w:rsidR="004931DD" w:rsidRDefault="003C3414">
      <w:pPr>
        <w:spacing w:before="42" w:line="226" w:lineRule="exact"/>
        <w:ind w:left="288"/>
        <w:jc w:val="both"/>
        <w:textAlignment w:val="baseline"/>
        <w:rPr>
          <w:rFonts w:ascii="Calibri" w:eastAsia="Calibri" w:hAnsi="Calibri"/>
          <w:color w:val="000000"/>
          <w:lang w:val="de-DE"/>
        </w:rPr>
      </w:pPr>
      <w:r>
        <w:rPr>
          <w:rFonts w:ascii="Calibri" w:eastAsia="Calibri" w:hAnsi="Calibri"/>
          <w:color w:val="000000"/>
          <w:lang w:val="de-DE"/>
        </w:rPr>
        <w:t xml:space="preserve">Augen bei geöffnetem </w:t>
      </w:r>
      <w:proofErr w:type="spellStart"/>
      <w:r>
        <w:rPr>
          <w:rFonts w:ascii="Calibri" w:eastAsia="Calibri" w:hAnsi="Calibri"/>
          <w:color w:val="000000"/>
          <w:lang w:val="de-DE"/>
        </w:rPr>
        <w:t>Lidspalt</w:t>
      </w:r>
      <w:proofErr w:type="spellEnd"/>
      <w:r>
        <w:rPr>
          <w:rFonts w:ascii="Calibri" w:eastAsia="Calibri" w:hAnsi="Calibri"/>
          <w:color w:val="000000"/>
          <w:lang w:val="de-DE"/>
        </w:rPr>
        <w:t xml:space="preserve"> mehrere Minuten mit fließendem Wasser spülen. Bei Anhalten der</w:t>
      </w:r>
    </w:p>
    <w:p w:rsidR="004931DD" w:rsidRDefault="003C3414">
      <w:pPr>
        <w:spacing w:before="43" w:line="226" w:lineRule="exact"/>
        <w:ind w:left="288"/>
        <w:jc w:val="both"/>
        <w:textAlignment w:val="baseline"/>
        <w:rPr>
          <w:rFonts w:ascii="Calibri" w:eastAsia="Calibri" w:hAnsi="Calibri"/>
          <w:color w:val="000000"/>
          <w:lang w:val="de-DE"/>
        </w:rPr>
      </w:pPr>
      <w:r>
        <w:rPr>
          <w:rFonts w:ascii="Calibri" w:eastAsia="Calibri" w:hAnsi="Calibri"/>
          <w:color w:val="000000"/>
          <w:lang w:val="de-DE"/>
        </w:rPr>
        <w:t>Symptome einen Arzt hinzuziehen Vorhandene Kontaktlinsen nach Möglichkeit entfernen. Weiter</w:t>
      </w:r>
    </w:p>
    <w:p w:rsidR="004931DD" w:rsidRDefault="003C3414">
      <w:pPr>
        <w:spacing w:before="43" w:line="226" w:lineRule="exact"/>
        <w:ind w:left="288"/>
        <w:jc w:val="both"/>
        <w:textAlignment w:val="baseline"/>
        <w:rPr>
          <w:rFonts w:ascii="Calibri" w:eastAsia="Calibri" w:hAnsi="Calibri"/>
          <w:color w:val="000000"/>
          <w:spacing w:val="-3"/>
          <w:lang w:val="de-DE"/>
        </w:rPr>
      </w:pPr>
      <w:r>
        <w:rPr>
          <w:rFonts w:ascii="Calibri" w:eastAsia="Calibri" w:hAnsi="Calibri"/>
          <w:color w:val="000000"/>
          <w:spacing w:val="-3"/>
          <w:lang w:val="de-DE"/>
        </w:rPr>
        <w:t>spülen.</w:t>
      </w:r>
    </w:p>
    <w:p w:rsidR="004931DD" w:rsidRDefault="003C3414">
      <w:pPr>
        <w:spacing w:before="43" w:line="226" w:lineRule="exact"/>
        <w:ind w:left="288"/>
        <w:jc w:val="both"/>
        <w:textAlignment w:val="baseline"/>
        <w:rPr>
          <w:rFonts w:ascii="Calibri" w:eastAsia="Calibri" w:hAnsi="Calibri"/>
          <w:color w:val="000000"/>
          <w:spacing w:val="-1"/>
          <w:lang w:val="de-DE"/>
        </w:rPr>
      </w:pPr>
      <w:r>
        <w:rPr>
          <w:rFonts w:ascii="Calibri" w:eastAsia="Calibri" w:hAnsi="Calibri"/>
          <w:color w:val="000000"/>
          <w:spacing w:val="-1"/>
          <w:lang w:val="de-DE"/>
        </w:rPr>
        <w:t>Bei Verschlucken:</w:t>
      </w:r>
    </w:p>
    <w:p w:rsidR="004931DD" w:rsidRDefault="003C3414">
      <w:pPr>
        <w:spacing w:before="42" w:line="227" w:lineRule="exact"/>
        <w:ind w:left="288"/>
        <w:jc w:val="both"/>
        <w:textAlignment w:val="baseline"/>
        <w:rPr>
          <w:rFonts w:ascii="Calibri" w:eastAsia="Calibri" w:hAnsi="Calibri"/>
          <w:color w:val="000000"/>
          <w:lang w:val="de-DE"/>
        </w:rPr>
      </w:pPr>
      <w:r>
        <w:rPr>
          <w:rFonts w:ascii="Calibri" w:eastAsia="Calibri" w:hAnsi="Calibri"/>
          <w:color w:val="000000"/>
          <w:lang w:val="de-DE"/>
        </w:rPr>
        <w:t>Den Mund ausspülen und dann reichlich Wasser trinken.</w:t>
      </w:r>
    </w:p>
    <w:p w:rsidR="004931DD" w:rsidRDefault="003C3414">
      <w:pPr>
        <w:spacing w:before="42" w:line="226" w:lineRule="exact"/>
        <w:ind w:left="288"/>
        <w:jc w:val="both"/>
        <w:textAlignment w:val="baseline"/>
        <w:rPr>
          <w:rFonts w:ascii="Calibri" w:eastAsia="Calibri" w:hAnsi="Calibri"/>
          <w:color w:val="000000"/>
          <w:lang w:val="de-DE"/>
        </w:rPr>
      </w:pPr>
      <w:r>
        <w:rPr>
          <w:rFonts w:ascii="Calibri" w:eastAsia="Calibri" w:hAnsi="Calibri"/>
          <w:color w:val="000000"/>
          <w:lang w:val="de-DE"/>
        </w:rPr>
        <w:t>Bei anhaltenden Beschwerden Arzt hinzuziehen.</w:t>
      </w:r>
    </w:p>
    <w:p w:rsidR="004931DD" w:rsidRDefault="003C3414">
      <w:pPr>
        <w:spacing w:before="43" w:line="226" w:lineRule="exact"/>
        <w:ind w:left="288"/>
        <w:jc w:val="both"/>
        <w:textAlignment w:val="baseline"/>
        <w:rPr>
          <w:rFonts w:ascii="Calibri" w:eastAsia="Calibri" w:hAnsi="Calibri"/>
          <w:color w:val="000000"/>
          <w:lang w:val="de-DE"/>
        </w:rPr>
      </w:pPr>
      <w:r>
        <w:rPr>
          <w:rFonts w:ascii="Calibri" w:eastAsia="Calibri" w:hAnsi="Calibri"/>
          <w:color w:val="000000"/>
          <w:lang w:val="de-DE"/>
        </w:rPr>
        <w:t>4.2 Wichtigste akute oder verzögert auftretende Symptome und Wirkungen Keine relevanten Daten</w:t>
      </w:r>
    </w:p>
    <w:p w:rsidR="004931DD" w:rsidRDefault="003C3414">
      <w:pPr>
        <w:spacing w:before="43" w:line="226" w:lineRule="exact"/>
        <w:ind w:left="288"/>
        <w:jc w:val="both"/>
        <w:textAlignment w:val="baseline"/>
        <w:rPr>
          <w:rFonts w:ascii="Calibri" w:eastAsia="Calibri" w:hAnsi="Calibri"/>
          <w:color w:val="000000"/>
          <w:spacing w:val="-2"/>
          <w:lang w:val="de-DE"/>
        </w:rPr>
      </w:pPr>
      <w:r>
        <w:rPr>
          <w:rFonts w:ascii="Calibri" w:eastAsia="Calibri" w:hAnsi="Calibri"/>
          <w:color w:val="000000"/>
          <w:spacing w:val="-2"/>
          <w:lang w:val="de-DE"/>
        </w:rPr>
        <w:t>verfügbar.</w:t>
      </w:r>
    </w:p>
    <w:p w:rsidR="004931DD" w:rsidRDefault="003C3414">
      <w:pPr>
        <w:spacing w:before="43" w:line="226" w:lineRule="exact"/>
        <w:ind w:left="288"/>
        <w:jc w:val="both"/>
        <w:textAlignment w:val="baseline"/>
        <w:rPr>
          <w:rFonts w:ascii="Calibri" w:eastAsia="Calibri" w:hAnsi="Calibri"/>
          <w:color w:val="000000"/>
          <w:lang w:val="de-DE"/>
        </w:rPr>
      </w:pPr>
      <w:r>
        <w:rPr>
          <w:rFonts w:ascii="Calibri" w:eastAsia="Calibri" w:hAnsi="Calibri"/>
          <w:color w:val="000000"/>
          <w:lang w:val="de-DE"/>
        </w:rPr>
        <w:t>4.3 Hinweise auf ärztliche Soforthilfe oder Spezialbehandlung</w:t>
      </w:r>
    </w:p>
    <w:p w:rsidR="004931DD" w:rsidRDefault="003C3414">
      <w:pPr>
        <w:spacing w:before="42" w:line="227" w:lineRule="exact"/>
        <w:ind w:left="288"/>
        <w:jc w:val="both"/>
        <w:textAlignment w:val="baseline"/>
        <w:rPr>
          <w:rFonts w:ascii="Calibri" w:eastAsia="Calibri" w:hAnsi="Calibri"/>
          <w:color w:val="000000"/>
          <w:lang w:val="de-DE"/>
        </w:rPr>
      </w:pPr>
      <w:r>
        <w:rPr>
          <w:rFonts w:ascii="Calibri" w:eastAsia="Calibri" w:hAnsi="Calibri"/>
          <w:color w:val="000000"/>
          <w:lang w:val="de-DE"/>
        </w:rPr>
        <w:t>Keine relevanten Daten verfügbar.</w:t>
      </w:r>
    </w:p>
    <w:p w:rsidR="004931DD" w:rsidRDefault="003C3414">
      <w:pPr>
        <w:spacing w:before="162" w:line="226" w:lineRule="exact"/>
        <w:jc w:val="both"/>
        <w:textAlignment w:val="baseline"/>
        <w:rPr>
          <w:rFonts w:ascii="Calibri" w:eastAsia="Calibri" w:hAnsi="Calibri"/>
          <w:color w:val="000000"/>
          <w:u w:val="single"/>
          <w:lang w:val="de-DE"/>
        </w:rPr>
      </w:pPr>
      <w:r>
        <w:rPr>
          <w:rFonts w:ascii="Calibri" w:eastAsia="Calibri" w:hAnsi="Calibri"/>
          <w:color w:val="000000"/>
          <w:u w:val="single"/>
          <w:lang w:val="de-DE"/>
        </w:rPr>
        <w:t xml:space="preserve">ABSCHNITT 5: Maßnahmen zur Brandbekämpfung </w:t>
      </w:r>
    </w:p>
    <w:p w:rsidR="004931DD" w:rsidRDefault="003C3414">
      <w:pPr>
        <w:spacing w:before="43" w:line="226" w:lineRule="exact"/>
        <w:ind w:left="288"/>
        <w:jc w:val="both"/>
        <w:textAlignment w:val="baseline"/>
        <w:rPr>
          <w:rFonts w:ascii="Calibri" w:eastAsia="Calibri" w:hAnsi="Calibri"/>
          <w:color w:val="000000"/>
          <w:spacing w:val="-1"/>
          <w:lang w:val="de-DE"/>
        </w:rPr>
      </w:pPr>
      <w:r>
        <w:rPr>
          <w:rFonts w:ascii="Calibri" w:eastAsia="Calibri" w:hAnsi="Calibri"/>
          <w:color w:val="000000"/>
          <w:spacing w:val="-1"/>
          <w:lang w:val="de-DE"/>
        </w:rPr>
        <w:t>5.1 Löschmittel</w:t>
      </w:r>
    </w:p>
    <w:p w:rsidR="004931DD" w:rsidRDefault="003C3414">
      <w:pPr>
        <w:spacing w:before="43" w:line="226" w:lineRule="exact"/>
        <w:ind w:left="288"/>
        <w:jc w:val="both"/>
        <w:textAlignment w:val="baseline"/>
        <w:rPr>
          <w:rFonts w:ascii="Calibri" w:eastAsia="Calibri" w:hAnsi="Calibri"/>
          <w:color w:val="000000"/>
          <w:spacing w:val="-1"/>
          <w:lang w:val="de-DE"/>
        </w:rPr>
      </w:pPr>
      <w:r>
        <w:rPr>
          <w:rFonts w:ascii="Calibri" w:eastAsia="Calibri" w:hAnsi="Calibri"/>
          <w:color w:val="000000"/>
          <w:spacing w:val="-1"/>
          <w:lang w:val="de-DE"/>
        </w:rPr>
        <w:t>Geeignete Löschmittel:</w:t>
      </w:r>
    </w:p>
    <w:p w:rsidR="004931DD" w:rsidRDefault="003C3414">
      <w:pPr>
        <w:spacing w:before="43" w:line="226" w:lineRule="exact"/>
        <w:ind w:left="288"/>
        <w:jc w:val="both"/>
        <w:textAlignment w:val="baseline"/>
        <w:rPr>
          <w:rFonts w:ascii="Calibri" w:eastAsia="Calibri" w:hAnsi="Calibri"/>
          <w:color w:val="000000"/>
          <w:lang w:val="de-DE"/>
        </w:rPr>
      </w:pPr>
      <w:r>
        <w:rPr>
          <w:rFonts w:ascii="Calibri" w:eastAsia="Calibri" w:hAnsi="Calibri"/>
          <w:color w:val="000000"/>
          <w:lang w:val="de-DE"/>
        </w:rPr>
        <w:t xml:space="preserve">CO2, Löschpulver oder Wassersprühstrahl. Größeren Brand mit Wassersprühnebel </w:t>
      </w:r>
      <w:r>
        <w:rPr>
          <w:rFonts w:ascii="Calibri" w:eastAsia="Calibri" w:hAnsi="Calibri"/>
          <w:color w:val="000000"/>
          <w:lang w:val="de-DE"/>
        </w:rPr>
        <w:t>oder</w:t>
      </w:r>
    </w:p>
    <w:p w:rsidR="004931DD" w:rsidRDefault="003C3414">
      <w:pPr>
        <w:spacing w:before="42" w:line="227" w:lineRule="exact"/>
        <w:ind w:left="288"/>
        <w:jc w:val="both"/>
        <w:textAlignment w:val="baseline"/>
        <w:rPr>
          <w:rFonts w:ascii="Calibri" w:eastAsia="Calibri" w:hAnsi="Calibri"/>
          <w:color w:val="000000"/>
          <w:lang w:val="de-DE"/>
        </w:rPr>
      </w:pPr>
      <w:r>
        <w:rPr>
          <w:rFonts w:ascii="Calibri" w:eastAsia="Calibri" w:hAnsi="Calibri"/>
          <w:color w:val="000000"/>
          <w:lang w:val="de-DE"/>
        </w:rPr>
        <w:t>alkoholbeständigem Schaum bekämpfen.</w:t>
      </w:r>
    </w:p>
    <w:p w:rsidR="004931DD" w:rsidRDefault="003C3414">
      <w:pPr>
        <w:spacing w:before="42" w:line="226" w:lineRule="exact"/>
        <w:ind w:left="288"/>
        <w:jc w:val="both"/>
        <w:textAlignment w:val="baseline"/>
        <w:rPr>
          <w:rFonts w:ascii="Calibri" w:eastAsia="Calibri" w:hAnsi="Calibri"/>
          <w:color w:val="000000"/>
          <w:lang w:val="de-DE"/>
        </w:rPr>
      </w:pPr>
      <w:r>
        <w:rPr>
          <w:rFonts w:ascii="Calibri" w:eastAsia="Calibri" w:hAnsi="Calibri"/>
          <w:color w:val="000000"/>
          <w:lang w:val="de-DE"/>
        </w:rPr>
        <w:t>Für die Umgebung geeignete Löschmaßnahmen verwenden.</w:t>
      </w:r>
    </w:p>
    <w:p w:rsidR="004931DD" w:rsidRDefault="003C3414">
      <w:pPr>
        <w:spacing w:before="38" w:line="226" w:lineRule="exact"/>
        <w:ind w:left="288"/>
        <w:jc w:val="both"/>
        <w:textAlignment w:val="baseline"/>
        <w:rPr>
          <w:rFonts w:ascii="Calibri" w:eastAsia="Calibri" w:hAnsi="Calibri"/>
          <w:color w:val="000000"/>
          <w:lang w:val="de-DE"/>
        </w:rPr>
      </w:pPr>
      <w:r>
        <w:rPr>
          <w:rFonts w:ascii="Calibri" w:eastAsia="Calibri" w:hAnsi="Calibri"/>
          <w:color w:val="000000"/>
          <w:lang w:val="de-DE"/>
        </w:rPr>
        <w:t>Löschmittel, die aus Sicherheitsgründen nicht verwendet werden dürfen: Wasser mit Vollstrahl</w:t>
      </w:r>
    </w:p>
    <w:p w:rsidR="004931DD" w:rsidRDefault="003C3414">
      <w:pPr>
        <w:spacing w:before="43" w:line="226" w:lineRule="exact"/>
        <w:ind w:left="288"/>
        <w:jc w:val="both"/>
        <w:textAlignment w:val="baseline"/>
        <w:rPr>
          <w:rFonts w:ascii="Calibri" w:eastAsia="Calibri" w:hAnsi="Calibri"/>
          <w:color w:val="000000"/>
          <w:lang w:val="de-DE"/>
        </w:rPr>
      </w:pPr>
      <w:r>
        <w:rPr>
          <w:rFonts w:ascii="Calibri" w:eastAsia="Calibri" w:hAnsi="Calibri"/>
          <w:color w:val="000000"/>
          <w:lang w:val="de-DE"/>
        </w:rPr>
        <w:t>5.2 Besondere vom Stoff oder Gemisch ausgehende Gefahren</w:t>
      </w:r>
    </w:p>
    <w:p w:rsidR="004931DD" w:rsidRDefault="003C3414">
      <w:pPr>
        <w:spacing w:before="43" w:line="226" w:lineRule="exact"/>
        <w:ind w:left="288"/>
        <w:jc w:val="both"/>
        <w:textAlignment w:val="baseline"/>
        <w:rPr>
          <w:rFonts w:ascii="Calibri" w:eastAsia="Calibri" w:hAnsi="Calibri"/>
          <w:color w:val="000000"/>
          <w:lang w:val="de-DE"/>
        </w:rPr>
      </w:pPr>
      <w:r>
        <w:rPr>
          <w:rFonts w:ascii="Calibri" w:eastAsia="Calibri" w:hAnsi="Calibri"/>
          <w:color w:val="000000"/>
          <w:lang w:val="de-DE"/>
        </w:rPr>
        <w:t>Bildung tox</w:t>
      </w:r>
      <w:r>
        <w:rPr>
          <w:rFonts w:ascii="Calibri" w:eastAsia="Calibri" w:hAnsi="Calibri"/>
          <w:color w:val="000000"/>
          <w:lang w:val="de-DE"/>
        </w:rPr>
        <w:t>ischer Gase ist beim Erhitzen oder bei einem Brand möglich.</w:t>
      </w:r>
    </w:p>
    <w:p w:rsidR="004931DD" w:rsidRDefault="003C3414">
      <w:pPr>
        <w:spacing w:before="43" w:line="226" w:lineRule="exact"/>
        <w:ind w:left="288"/>
        <w:jc w:val="both"/>
        <w:textAlignment w:val="baseline"/>
        <w:rPr>
          <w:rFonts w:ascii="Calibri" w:eastAsia="Calibri" w:hAnsi="Calibri"/>
          <w:color w:val="000000"/>
          <w:lang w:val="de-DE"/>
        </w:rPr>
      </w:pPr>
      <w:r>
        <w:rPr>
          <w:rFonts w:ascii="Calibri" w:eastAsia="Calibri" w:hAnsi="Calibri"/>
          <w:color w:val="000000"/>
          <w:lang w:val="de-DE"/>
        </w:rPr>
        <w:t>Bei einem Brand können freigesetzt werden:</w:t>
      </w:r>
    </w:p>
    <w:p w:rsidR="004931DD" w:rsidRDefault="003C3414">
      <w:pPr>
        <w:spacing w:before="42" w:line="226" w:lineRule="exact"/>
        <w:ind w:left="288"/>
        <w:jc w:val="both"/>
        <w:textAlignment w:val="baseline"/>
        <w:rPr>
          <w:rFonts w:ascii="Calibri" w:eastAsia="Calibri" w:hAnsi="Calibri"/>
          <w:color w:val="000000"/>
          <w:lang w:val="de-DE"/>
        </w:rPr>
      </w:pPr>
      <w:r>
        <w:rPr>
          <w:rFonts w:ascii="Calibri" w:eastAsia="Calibri" w:hAnsi="Calibri"/>
          <w:color w:val="000000"/>
          <w:lang w:val="de-DE"/>
        </w:rPr>
        <w:t>Kohlenmonoxid, Kohlendioxid</w:t>
      </w:r>
    </w:p>
    <w:p w:rsidR="004931DD" w:rsidRDefault="003C3414">
      <w:pPr>
        <w:spacing w:before="43" w:line="226" w:lineRule="exact"/>
        <w:ind w:left="288"/>
        <w:jc w:val="both"/>
        <w:textAlignment w:val="baseline"/>
        <w:rPr>
          <w:rFonts w:ascii="Calibri" w:eastAsia="Calibri" w:hAnsi="Calibri"/>
          <w:color w:val="000000"/>
          <w:lang w:val="de-DE"/>
        </w:rPr>
      </w:pPr>
      <w:r>
        <w:rPr>
          <w:rFonts w:ascii="Calibri" w:eastAsia="Calibri" w:hAnsi="Calibri"/>
          <w:color w:val="000000"/>
          <w:lang w:val="de-DE"/>
        </w:rPr>
        <w:t>5.3. Hinweise für die Brandbekämpfung</w:t>
      </w:r>
    </w:p>
    <w:p w:rsidR="004931DD" w:rsidRDefault="003C3414">
      <w:pPr>
        <w:spacing w:before="43" w:line="226" w:lineRule="exact"/>
        <w:ind w:left="288"/>
        <w:jc w:val="both"/>
        <w:textAlignment w:val="baseline"/>
        <w:rPr>
          <w:rFonts w:ascii="Calibri" w:eastAsia="Calibri" w:hAnsi="Calibri"/>
          <w:color w:val="000000"/>
          <w:lang w:val="de-DE"/>
        </w:rPr>
      </w:pPr>
      <w:r>
        <w:rPr>
          <w:rFonts w:ascii="Calibri" w:eastAsia="Calibri" w:hAnsi="Calibri"/>
          <w:color w:val="000000"/>
          <w:lang w:val="de-DE"/>
        </w:rPr>
        <w:t xml:space="preserve">Schutzausrüstung: </w:t>
      </w:r>
      <w:proofErr w:type="spellStart"/>
      <w:r>
        <w:rPr>
          <w:rFonts w:ascii="Calibri" w:eastAsia="Calibri" w:hAnsi="Calibri"/>
          <w:color w:val="000000"/>
          <w:lang w:val="de-DE"/>
        </w:rPr>
        <w:t>Umluftunabhängiges</w:t>
      </w:r>
      <w:proofErr w:type="spellEnd"/>
      <w:r>
        <w:rPr>
          <w:rFonts w:ascii="Calibri" w:eastAsia="Calibri" w:hAnsi="Calibri"/>
          <w:color w:val="000000"/>
          <w:lang w:val="de-DE"/>
        </w:rPr>
        <w:t xml:space="preserve"> Atemschutzgerät tragen.</w:t>
      </w:r>
    </w:p>
    <w:p w:rsidR="004931DD" w:rsidRDefault="003C3414">
      <w:pPr>
        <w:spacing w:before="43" w:line="226" w:lineRule="exact"/>
        <w:ind w:left="288"/>
        <w:jc w:val="both"/>
        <w:textAlignment w:val="baseline"/>
        <w:rPr>
          <w:rFonts w:ascii="Calibri" w:eastAsia="Calibri" w:hAnsi="Calibri"/>
          <w:color w:val="000000"/>
          <w:lang w:val="de-DE"/>
        </w:rPr>
      </w:pPr>
      <w:r>
        <w:rPr>
          <w:rFonts w:ascii="Calibri" w:eastAsia="Calibri" w:hAnsi="Calibri"/>
          <w:color w:val="000000"/>
          <w:lang w:val="de-DE"/>
        </w:rPr>
        <w:t>Zusätzliche Informationen:</w:t>
      </w:r>
    </w:p>
    <w:p w:rsidR="004931DD" w:rsidRDefault="003C3414">
      <w:pPr>
        <w:spacing w:before="43" w:line="226" w:lineRule="exact"/>
        <w:ind w:left="288"/>
        <w:jc w:val="both"/>
        <w:textAlignment w:val="baseline"/>
        <w:rPr>
          <w:rFonts w:ascii="Calibri" w:eastAsia="Calibri" w:hAnsi="Calibri"/>
          <w:color w:val="000000"/>
          <w:lang w:val="de-DE"/>
        </w:rPr>
      </w:pPr>
      <w:r>
        <w:rPr>
          <w:rFonts w:ascii="Calibri" w:eastAsia="Calibri" w:hAnsi="Calibri"/>
          <w:color w:val="000000"/>
          <w:lang w:val="de-DE"/>
        </w:rPr>
        <w:t>Gefährdete Behälter mit Wassersprühstrahl kühlen.</w:t>
      </w:r>
    </w:p>
    <w:p w:rsidR="004931DD" w:rsidRDefault="003C3414">
      <w:pPr>
        <w:spacing w:before="42" w:line="226" w:lineRule="exact"/>
        <w:ind w:left="288"/>
        <w:jc w:val="both"/>
        <w:textAlignment w:val="baseline"/>
        <w:rPr>
          <w:rFonts w:ascii="Calibri" w:eastAsia="Calibri" w:hAnsi="Calibri"/>
          <w:color w:val="000000"/>
          <w:lang w:val="de-DE"/>
        </w:rPr>
      </w:pPr>
      <w:r>
        <w:rPr>
          <w:rFonts w:ascii="Calibri" w:eastAsia="Calibri" w:hAnsi="Calibri"/>
          <w:color w:val="000000"/>
          <w:lang w:val="de-DE"/>
        </w:rPr>
        <w:t>Kontaminiertes Brandlöschwasser getrennt sammeln. Darf nicht in die Kanalisation gelangen.</w:t>
      </w:r>
    </w:p>
    <w:p w:rsidR="004931DD" w:rsidRPr="001D2BDA" w:rsidRDefault="004931DD">
      <w:pPr>
        <w:rPr>
          <w:lang w:val="de-DE"/>
        </w:rPr>
        <w:sectPr w:rsidR="004931DD" w:rsidRPr="001D2BDA">
          <w:pgSz w:w="12240" w:h="15840"/>
          <w:pgMar w:top="680" w:right="1160" w:bottom="2204" w:left="1440" w:header="720" w:footer="720" w:gutter="0"/>
          <w:cols w:space="720"/>
        </w:sectPr>
      </w:pPr>
    </w:p>
    <w:p w:rsidR="004931DD" w:rsidRDefault="003C3414">
      <w:pPr>
        <w:spacing w:before="11"/>
        <w:ind w:left="6250" w:right="131"/>
        <w:textAlignment w:val="baseline"/>
      </w:pPr>
      <w:r>
        <w:rPr>
          <w:noProof/>
          <w:lang w:val="de-DE" w:eastAsia="de-DE"/>
        </w:rPr>
        <w:lastRenderedPageBreak/>
        <w:drawing>
          <wp:inline distT="0" distB="0" distL="0" distR="0">
            <wp:extent cx="2069465" cy="487680"/>
            <wp:effectExtent l="0" t="0" r="0" b="0"/>
            <wp:docPr id="5" name="Picture"/>
            <wp:cNvGraphicFramePr/>
            <a:graphic xmlns:a="http://schemas.openxmlformats.org/drawingml/2006/main">
              <a:graphicData uri="http://schemas.openxmlformats.org/drawingml/2006/picture">
                <pic:pic xmlns:pic="http://schemas.openxmlformats.org/drawingml/2006/picture">
                  <pic:nvPicPr>
                    <pic:cNvPr id="6" name="test1"/>
                    <pic:cNvPicPr preferRelativeResize="0"/>
                  </pic:nvPicPr>
                  <pic:blipFill>
                    <a:blip r:embed="rId7"/>
                    <a:stretch>
                      <a:fillRect/>
                    </a:stretch>
                  </pic:blipFill>
                  <pic:spPr>
                    <a:xfrm>
                      <a:off x="0" y="0"/>
                      <a:ext cx="2069465" cy="487680"/>
                    </a:xfrm>
                    <a:prstGeom prst="rect">
                      <a:avLst/>
                    </a:prstGeom>
                  </pic:spPr>
                </pic:pic>
              </a:graphicData>
            </a:graphic>
          </wp:inline>
        </w:drawing>
      </w:r>
    </w:p>
    <w:p w:rsidR="004931DD" w:rsidRDefault="003C3414">
      <w:pPr>
        <w:spacing w:before="14" w:line="226" w:lineRule="exact"/>
        <w:ind w:left="72"/>
        <w:jc w:val="center"/>
        <w:textAlignment w:val="baseline"/>
        <w:rPr>
          <w:rFonts w:ascii="Calibri" w:eastAsia="Calibri" w:hAnsi="Calibri"/>
          <w:color w:val="000000"/>
          <w:spacing w:val="-1"/>
          <w:lang w:val="de-DE"/>
        </w:rPr>
      </w:pPr>
      <w:r>
        <w:rPr>
          <w:rFonts w:ascii="Calibri" w:eastAsia="Calibri" w:hAnsi="Calibri"/>
          <w:color w:val="000000"/>
          <w:spacing w:val="-1"/>
          <w:lang w:val="de-DE"/>
        </w:rPr>
        <w:t xml:space="preserve">BOGE </w:t>
      </w:r>
      <w:proofErr w:type="spellStart"/>
      <w:r>
        <w:rPr>
          <w:rFonts w:ascii="Calibri" w:eastAsia="Calibri" w:hAnsi="Calibri"/>
          <w:color w:val="000000"/>
          <w:spacing w:val="-1"/>
          <w:lang w:val="de-DE"/>
        </w:rPr>
        <w:t>Syprem</w:t>
      </w:r>
      <w:proofErr w:type="spellEnd"/>
      <w:r>
        <w:rPr>
          <w:rFonts w:ascii="Calibri" w:eastAsia="Calibri" w:hAnsi="Calibri"/>
          <w:color w:val="000000"/>
          <w:spacing w:val="-1"/>
          <w:lang w:val="de-DE"/>
        </w:rPr>
        <w:t xml:space="preserve"> SX</w:t>
      </w:r>
    </w:p>
    <w:p w:rsidR="004931DD" w:rsidRDefault="003C3414">
      <w:pPr>
        <w:spacing w:before="312" w:line="226" w:lineRule="exact"/>
        <w:ind w:left="72"/>
        <w:textAlignment w:val="baseline"/>
        <w:rPr>
          <w:rFonts w:ascii="Calibri" w:eastAsia="Calibri" w:hAnsi="Calibri"/>
          <w:color w:val="000000"/>
          <w:u w:val="single"/>
          <w:lang w:val="de-DE"/>
        </w:rPr>
      </w:pPr>
      <w:r>
        <w:rPr>
          <w:rFonts w:ascii="Calibri" w:eastAsia="Calibri" w:hAnsi="Calibri"/>
          <w:color w:val="000000"/>
          <w:u w:val="single"/>
          <w:lang w:val="de-DE"/>
        </w:rPr>
        <w:t xml:space="preserve">ABSCHNITT 6: Maßnahmen bei unbeabsichtigter Freisetzung </w:t>
      </w:r>
    </w:p>
    <w:p w:rsidR="004931DD" w:rsidRDefault="003C3414">
      <w:pPr>
        <w:spacing w:before="162" w:line="227" w:lineRule="exact"/>
        <w:ind w:left="360"/>
        <w:textAlignment w:val="baseline"/>
        <w:rPr>
          <w:rFonts w:ascii="Calibri" w:eastAsia="Calibri" w:hAnsi="Calibri"/>
          <w:color w:val="000000"/>
          <w:lang w:val="de-DE"/>
        </w:rPr>
      </w:pPr>
      <w:r>
        <w:rPr>
          <w:rFonts w:ascii="Calibri" w:eastAsia="Calibri" w:hAnsi="Calibri"/>
          <w:color w:val="000000"/>
          <w:lang w:val="de-DE"/>
        </w:rPr>
        <w:t>6.1 Personenbezogene Vorsichtsmaßnahmen, Schutzausrüstungen und in Notfällen anzuwendende</w:t>
      </w:r>
    </w:p>
    <w:p w:rsidR="004931DD" w:rsidRDefault="003C3414">
      <w:pPr>
        <w:spacing w:before="42" w:line="225" w:lineRule="exact"/>
        <w:ind w:left="360"/>
        <w:textAlignment w:val="baseline"/>
        <w:rPr>
          <w:rFonts w:ascii="Calibri" w:eastAsia="Calibri" w:hAnsi="Calibri"/>
          <w:color w:val="000000"/>
          <w:lang w:val="de-DE"/>
        </w:rPr>
      </w:pPr>
      <w:r>
        <w:rPr>
          <w:rFonts w:ascii="Calibri" w:eastAsia="Calibri" w:hAnsi="Calibri"/>
          <w:color w:val="000000"/>
          <w:lang w:val="de-DE"/>
        </w:rPr>
        <w:t>Verfahren</w:t>
      </w:r>
    </w:p>
    <w:p w:rsidR="004931DD" w:rsidRDefault="003C3414">
      <w:pPr>
        <w:spacing w:before="44" w:line="226" w:lineRule="exact"/>
        <w:ind w:left="360"/>
        <w:textAlignment w:val="baseline"/>
        <w:rPr>
          <w:rFonts w:ascii="Calibri" w:eastAsia="Calibri" w:hAnsi="Calibri"/>
          <w:color w:val="000000"/>
          <w:lang w:val="de-DE"/>
        </w:rPr>
      </w:pPr>
      <w:r>
        <w:rPr>
          <w:rFonts w:ascii="Calibri" w:eastAsia="Calibri" w:hAnsi="Calibri"/>
          <w:color w:val="000000"/>
          <w:lang w:val="de-DE"/>
        </w:rPr>
        <w:t>Für geeignete Belüftung sorgen.</w:t>
      </w:r>
    </w:p>
    <w:p w:rsidR="004931DD" w:rsidRDefault="003C3414">
      <w:pPr>
        <w:spacing w:before="43" w:line="226" w:lineRule="exact"/>
        <w:ind w:left="360"/>
        <w:textAlignment w:val="baseline"/>
        <w:rPr>
          <w:rFonts w:ascii="Calibri" w:eastAsia="Calibri" w:hAnsi="Calibri"/>
          <w:color w:val="000000"/>
          <w:lang w:val="de-DE"/>
        </w:rPr>
      </w:pPr>
      <w:r>
        <w:rPr>
          <w:rFonts w:ascii="Calibri" w:eastAsia="Calibri" w:hAnsi="Calibri"/>
          <w:color w:val="000000"/>
          <w:lang w:val="de-DE"/>
        </w:rPr>
        <w:t>Schutzkleidung tragen.</w:t>
      </w:r>
    </w:p>
    <w:p w:rsidR="004931DD" w:rsidRDefault="003C3414">
      <w:pPr>
        <w:spacing w:before="43" w:line="225" w:lineRule="exact"/>
        <w:ind w:left="360"/>
        <w:textAlignment w:val="baseline"/>
        <w:rPr>
          <w:rFonts w:ascii="Calibri" w:eastAsia="Calibri" w:hAnsi="Calibri"/>
          <w:color w:val="000000"/>
          <w:lang w:val="de-DE"/>
        </w:rPr>
      </w:pPr>
      <w:r>
        <w:rPr>
          <w:rFonts w:ascii="Calibri" w:eastAsia="Calibri" w:hAnsi="Calibri"/>
          <w:color w:val="000000"/>
          <w:lang w:val="de-DE"/>
        </w:rPr>
        <w:t>6.2 Umweltschutzmaßnahmen:</w:t>
      </w:r>
    </w:p>
    <w:p w:rsidR="004931DD" w:rsidRDefault="003C3414">
      <w:pPr>
        <w:spacing w:before="43" w:line="227" w:lineRule="exact"/>
        <w:ind w:left="360"/>
        <w:textAlignment w:val="baseline"/>
        <w:rPr>
          <w:rFonts w:ascii="Calibri" w:eastAsia="Calibri" w:hAnsi="Calibri"/>
          <w:color w:val="000000"/>
          <w:lang w:val="de-DE"/>
        </w:rPr>
      </w:pPr>
      <w:r>
        <w:rPr>
          <w:rFonts w:ascii="Calibri" w:eastAsia="Calibri" w:hAnsi="Calibri"/>
          <w:color w:val="000000"/>
          <w:lang w:val="de-DE"/>
        </w:rPr>
        <w:t>Produkt nicht in Kanalisation oder einen Wasserkreislauf gelangen lassen.</w:t>
      </w:r>
    </w:p>
    <w:p w:rsidR="004931DD" w:rsidRDefault="003C3414">
      <w:pPr>
        <w:spacing w:before="42" w:line="226" w:lineRule="exact"/>
        <w:ind w:left="360"/>
        <w:textAlignment w:val="baseline"/>
        <w:rPr>
          <w:rFonts w:ascii="Calibri" w:eastAsia="Calibri" w:hAnsi="Calibri"/>
          <w:color w:val="000000"/>
          <w:lang w:val="de-DE"/>
        </w:rPr>
      </w:pPr>
      <w:r>
        <w:rPr>
          <w:rFonts w:ascii="Calibri" w:eastAsia="Calibri" w:hAnsi="Calibri"/>
          <w:color w:val="000000"/>
          <w:lang w:val="de-DE"/>
        </w:rPr>
        <w:t>6.3 Methoden und Material für Rückhaltung und Reinigung:</w:t>
      </w:r>
    </w:p>
    <w:p w:rsidR="004931DD" w:rsidRDefault="003C3414">
      <w:pPr>
        <w:spacing w:before="43" w:line="226" w:lineRule="exact"/>
        <w:ind w:left="360"/>
        <w:textAlignment w:val="baseline"/>
        <w:rPr>
          <w:rFonts w:ascii="Calibri" w:eastAsia="Calibri" w:hAnsi="Calibri"/>
          <w:color w:val="000000"/>
          <w:lang w:val="de-DE"/>
        </w:rPr>
      </w:pPr>
      <w:r>
        <w:rPr>
          <w:rFonts w:ascii="Calibri" w:eastAsia="Calibri" w:hAnsi="Calibri"/>
          <w:color w:val="000000"/>
          <w:lang w:val="de-DE"/>
        </w:rPr>
        <w:t>Mit flüssigkeitsbindendem Material (Sand, Kieselgur, Säurebinder, Universalbinder, Sägemehl)</w:t>
      </w:r>
    </w:p>
    <w:p w:rsidR="004931DD" w:rsidRDefault="003C3414">
      <w:pPr>
        <w:spacing w:before="43" w:line="225" w:lineRule="exact"/>
        <w:ind w:left="360"/>
        <w:textAlignment w:val="baseline"/>
        <w:rPr>
          <w:rFonts w:ascii="Calibri" w:eastAsia="Calibri" w:hAnsi="Calibri"/>
          <w:color w:val="000000"/>
          <w:spacing w:val="-1"/>
          <w:lang w:val="de-DE"/>
        </w:rPr>
      </w:pPr>
      <w:r>
        <w:rPr>
          <w:rFonts w:ascii="Calibri" w:eastAsia="Calibri" w:hAnsi="Calibri"/>
          <w:color w:val="000000"/>
          <w:spacing w:val="-1"/>
          <w:lang w:val="de-DE"/>
        </w:rPr>
        <w:t>aufnehmen.</w:t>
      </w:r>
    </w:p>
    <w:p w:rsidR="004931DD" w:rsidRDefault="003C3414">
      <w:pPr>
        <w:spacing w:before="44" w:line="226" w:lineRule="exact"/>
        <w:ind w:left="360"/>
        <w:textAlignment w:val="baseline"/>
        <w:rPr>
          <w:rFonts w:ascii="Calibri" w:eastAsia="Calibri" w:hAnsi="Calibri"/>
          <w:color w:val="000000"/>
          <w:lang w:val="de-DE"/>
        </w:rPr>
      </w:pPr>
      <w:r>
        <w:rPr>
          <w:rFonts w:ascii="Calibri" w:eastAsia="Calibri" w:hAnsi="Calibri"/>
          <w:color w:val="000000"/>
          <w:lang w:val="de-DE"/>
        </w:rPr>
        <w:t>Gesammeltes Material gemäß den Verordnungen entsorgen.</w:t>
      </w:r>
    </w:p>
    <w:p w:rsidR="004931DD" w:rsidRDefault="003C3414">
      <w:pPr>
        <w:spacing w:before="42" w:line="225" w:lineRule="exact"/>
        <w:ind w:left="360"/>
        <w:textAlignment w:val="baseline"/>
        <w:rPr>
          <w:rFonts w:ascii="Calibri" w:eastAsia="Calibri" w:hAnsi="Calibri"/>
          <w:color w:val="000000"/>
          <w:lang w:val="de-DE"/>
        </w:rPr>
      </w:pPr>
      <w:r>
        <w:rPr>
          <w:rFonts w:ascii="Calibri" w:eastAsia="Calibri" w:hAnsi="Calibri"/>
          <w:color w:val="000000"/>
          <w:lang w:val="de-DE"/>
        </w:rPr>
        <w:t xml:space="preserve">6.4 </w:t>
      </w:r>
      <w:proofErr w:type="gramStart"/>
      <w:r>
        <w:rPr>
          <w:rFonts w:ascii="Calibri" w:eastAsia="Calibri" w:hAnsi="Calibri"/>
          <w:color w:val="000000"/>
          <w:lang w:val="de-DE"/>
        </w:rPr>
        <w:t>Verweis</w:t>
      </w:r>
      <w:proofErr w:type="gramEnd"/>
      <w:r>
        <w:rPr>
          <w:rFonts w:ascii="Calibri" w:eastAsia="Calibri" w:hAnsi="Calibri"/>
          <w:color w:val="000000"/>
          <w:lang w:val="de-DE"/>
        </w:rPr>
        <w:t xml:space="preserve"> auf andere Abschnitte</w:t>
      </w:r>
    </w:p>
    <w:p w:rsidR="004931DD" w:rsidRDefault="003C3414">
      <w:pPr>
        <w:spacing w:before="44" w:line="226" w:lineRule="exact"/>
        <w:ind w:left="360"/>
        <w:textAlignment w:val="baseline"/>
        <w:rPr>
          <w:rFonts w:ascii="Calibri" w:eastAsia="Calibri" w:hAnsi="Calibri"/>
          <w:color w:val="000000"/>
          <w:lang w:val="de-DE"/>
        </w:rPr>
      </w:pPr>
      <w:r>
        <w:rPr>
          <w:rFonts w:ascii="Calibri" w:eastAsia="Calibri" w:hAnsi="Calibri"/>
          <w:color w:val="000000"/>
          <w:lang w:val="de-DE"/>
        </w:rPr>
        <w:t xml:space="preserve">Siehe </w:t>
      </w:r>
      <w:r>
        <w:rPr>
          <w:rFonts w:ascii="Calibri" w:eastAsia="Calibri" w:hAnsi="Calibri"/>
          <w:color w:val="000000"/>
          <w:lang w:val="de-DE"/>
        </w:rPr>
        <w:t>Abschnitt 7 für Angaben zum sicheren Umgang.</w:t>
      </w:r>
    </w:p>
    <w:p w:rsidR="004931DD" w:rsidRDefault="003C3414">
      <w:pPr>
        <w:spacing w:before="43" w:line="226" w:lineRule="exact"/>
        <w:ind w:left="360"/>
        <w:textAlignment w:val="baseline"/>
        <w:rPr>
          <w:rFonts w:ascii="Calibri" w:eastAsia="Calibri" w:hAnsi="Calibri"/>
          <w:color w:val="000000"/>
          <w:lang w:val="de-DE"/>
        </w:rPr>
      </w:pPr>
      <w:r>
        <w:rPr>
          <w:rFonts w:ascii="Calibri" w:eastAsia="Calibri" w:hAnsi="Calibri"/>
          <w:color w:val="000000"/>
          <w:lang w:val="de-DE"/>
        </w:rPr>
        <w:t>Siehe Abschnitt 8 für Informationen zur persönlichen Schutzausrüstung.</w:t>
      </w:r>
    </w:p>
    <w:p w:rsidR="004931DD" w:rsidRDefault="003C3414">
      <w:pPr>
        <w:spacing w:before="43" w:line="226" w:lineRule="exact"/>
        <w:ind w:left="360"/>
        <w:textAlignment w:val="baseline"/>
        <w:rPr>
          <w:rFonts w:ascii="Calibri" w:eastAsia="Calibri" w:hAnsi="Calibri"/>
          <w:color w:val="000000"/>
          <w:lang w:val="de-DE"/>
        </w:rPr>
      </w:pPr>
      <w:r>
        <w:rPr>
          <w:rFonts w:ascii="Calibri" w:eastAsia="Calibri" w:hAnsi="Calibri"/>
          <w:color w:val="000000"/>
          <w:lang w:val="de-DE"/>
        </w:rPr>
        <w:t>Siehe Abschnitt 13 für Informationen zur Entsorgung.</w:t>
      </w:r>
    </w:p>
    <w:p w:rsidR="004931DD" w:rsidRDefault="003C3414">
      <w:pPr>
        <w:spacing w:before="144" w:line="249" w:lineRule="exact"/>
        <w:ind w:left="72"/>
        <w:textAlignment w:val="baseline"/>
        <w:rPr>
          <w:rFonts w:eastAsia="Times New Roman"/>
          <w:color w:val="000000"/>
          <w:u w:val="single"/>
          <w:lang w:val="de-DE"/>
        </w:rPr>
      </w:pPr>
      <w:r>
        <w:rPr>
          <w:rFonts w:eastAsia="Times New Roman"/>
          <w:color w:val="000000"/>
          <w:u w:val="single"/>
          <w:lang w:val="de-DE"/>
        </w:rPr>
        <w:t xml:space="preserve">ABSCHNITT 7: Handhabung und Lagerung </w:t>
      </w:r>
    </w:p>
    <w:p w:rsidR="004931DD" w:rsidRDefault="003C3414">
      <w:pPr>
        <w:spacing w:before="139" w:line="226" w:lineRule="exact"/>
        <w:ind w:left="360"/>
        <w:textAlignment w:val="baseline"/>
        <w:rPr>
          <w:rFonts w:ascii="Calibri" w:eastAsia="Calibri" w:hAnsi="Calibri"/>
          <w:color w:val="000000"/>
          <w:lang w:val="de-DE"/>
        </w:rPr>
      </w:pPr>
      <w:r>
        <w:rPr>
          <w:rFonts w:ascii="Calibri" w:eastAsia="Calibri" w:hAnsi="Calibri"/>
          <w:color w:val="000000"/>
          <w:lang w:val="de-DE"/>
        </w:rPr>
        <w:t>7.1 Schutzmaßnahmen zur sicheren Handhabung Keine speziellen Vorsichtsmaßnahmen notwendig,</w:t>
      </w:r>
    </w:p>
    <w:p w:rsidR="004931DD" w:rsidRDefault="003C3414">
      <w:pPr>
        <w:spacing w:before="43" w:line="225" w:lineRule="exact"/>
        <w:ind w:left="360"/>
        <w:textAlignment w:val="baseline"/>
        <w:rPr>
          <w:rFonts w:ascii="Calibri" w:eastAsia="Calibri" w:hAnsi="Calibri"/>
          <w:color w:val="000000"/>
          <w:lang w:val="de-DE"/>
        </w:rPr>
      </w:pPr>
      <w:r>
        <w:rPr>
          <w:rFonts w:ascii="Calibri" w:eastAsia="Calibri" w:hAnsi="Calibri"/>
          <w:color w:val="000000"/>
          <w:lang w:val="de-DE"/>
        </w:rPr>
        <w:t>wenn korrekt verwendet.</w:t>
      </w:r>
    </w:p>
    <w:p w:rsidR="004931DD" w:rsidRDefault="003C3414">
      <w:pPr>
        <w:spacing w:before="44" w:line="226" w:lineRule="exact"/>
        <w:ind w:left="360"/>
        <w:textAlignment w:val="baseline"/>
        <w:rPr>
          <w:rFonts w:ascii="Calibri" w:eastAsia="Calibri" w:hAnsi="Calibri"/>
          <w:color w:val="000000"/>
          <w:lang w:val="de-DE"/>
        </w:rPr>
      </w:pPr>
      <w:r>
        <w:rPr>
          <w:rFonts w:ascii="Calibri" w:eastAsia="Calibri" w:hAnsi="Calibri"/>
          <w:color w:val="000000"/>
          <w:lang w:val="de-DE"/>
        </w:rPr>
        <w:t>Informationen zu Brand- und Explosionsschutz: Vor elektrostatischen Aufladungen schützen.</w:t>
      </w:r>
    </w:p>
    <w:p w:rsidR="004931DD" w:rsidRDefault="003C3414">
      <w:pPr>
        <w:spacing w:before="163" w:line="226" w:lineRule="exact"/>
        <w:ind w:left="360"/>
        <w:textAlignment w:val="baseline"/>
        <w:rPr>
          <w:rFonts w:ascii="Calibri" w:eastAsia="Calibri" w:hAnsi="Calibri"/>
          <w:color w:val="000000"/>
          <w:lang w:val="de-DE"/>
        </w:rPr>
      </w:pPr>
      <w:r>
        <w:rPr>
          <w:rFonts w:ascii="Calibri" w:eastAsia="Calibri" w:hAnsi="Calibri"/>
          <w:color w:val="000000"/>
          <w:lang w:val="de-DE"/>
        </w:rPr>
        <w:t>7.2 Bedingungen zur sicheren Lagerung unter Berücks</w:t>
      </w:r>
      <w:r>
        <w:rPr>
          <w:rFonts w:ascii="Calibri" w:eastAsia="Calibri" w:hAnsi="Calibri"/>
          <w:color w:val="000000"/>
          <w:lang w:val="de-DE"/>
        </w:rPr>
        <w:t>ichtigung von Unverträglichkeiten</w:t>
      </w:r>
    </w:p>
    <w:p w:rsidR="004931DD" w:rsidRDefault="003C3414">
      <w:pPr>
        <w:spacing w:before="42" w:line="227" w:lineRule="exact"/>
        <w:ind w:left="360"/>
        <w:textAlignment w:val="baseline"/>
        <w:rPr>
          <w:rFonts w:ascii="Calibri" w:eastAsia="Calibri" w:hAnsi="Calibri"/>
          <w:color w:val="000000"/>
          <w:spacing w:val="-2"/>
          <w:lang w:val="de-DE"/>
        </w:rPr>
      </w:pPr>
      <w:r>
        <w:rPr>
          <w:rFonts w:ascii="Calibri" w:eastAsia="Calibri" w:hAnsi="Calibri"/>
          <w:color w:val="000000"/>
          <w:spacing w:val="-2"/>
          <w:lang w:val="de-DE"/>
        </w:rPr>
        <w:t>Lagerung:</w:t>
      </w:r>
    </w:p>
    <w:p w:rsidR="004931DD" w:rsidRDefault="003C3414">
      <w:pPr>
        <w:spacing w:before="42" w:line="226" w:lineRule="exact"/>
        <w:ind w:left="360"/>
        <w:textAlignment w:val="baseline"/>
        <w:rPr>
          <w:rFonts w:ascii="Calibri" w:eastAsia="Calibri" w:hAnsi="Calibri"/>
          <w:color w:val="000000"/>
          <w:lang w:val="de-DE"/>
        </w:rPr>
      </w:pPr>
      <w:r>
        <w:rPr>
          <w:rFonts w:ascii="Calibri" w:eastAsia="Calibri" w:hAnsi="Calibri"/>
          <w:color w:val="000000"/>
          <w:lang w:val="de-DE"/>
        </w:rPr>
        <w:t>Von Lagerräumen und Behältern einzuhaltende Voraussetzungen: Nur im Originalbehälter</w:t>
      </w:r>
    </w:p>
    <w:p w:rsidR="004931DD" w:rsidRDefault="003C3414">
      <w:pPr>
        <w:spacing w:before="43" w:line="225" w:lineRule="exact"/>
        <w:ind w:left="360"/>
        <w:textAlignment w:val="baseline"/>
        <w:rPr>
          <w:rFonts w:ascii="Calibri" w:eastAsia="Calibri" w:hAnsi="Calibri"/>
          <w:color w:val="000000"/>
          <w:spacing w:val="-1"/>
          <w:lang w:val="de-DE"/>
        </w:rPr>
      </w:pPr>
      <w:r>
        <w:rPr>
          <w:rFonts w:ascii="Calibri" w:eastAsia="Calibri" w:hAnsi="Calibri"/>
          <w:color w:val="000000"/>
          <w:spacing w:val="-1"/>
          <w:lang w:val="de-DE"/>
        </w:rPr>
        <w:t>aufbewahren.</w:t>
      </w:r>
    </w:p>
    <w:p w:rsidR="004931DD" w:rsidRDefault="003C3414">
      <w:pPr>
        <w:spacing w:before="44" w:line="226" w:lineRule="exact"/>
        <w:ind w:left="360"/>
        <w:textAlignment w:val="baseline"/>
        <w:rPr>
          <w:rFonts w:ascii="Calibri" w:eastAsia="Calibri" w:hAnsi="Calibri"/>
          <w:color w:val="000000"/>
          <w:lang w:val="de-DE"/>
        </w:rPr>
      </w:pPr>
      <w:r>
        <w:rPr>
          <w:rFonts w:ascii="Calibri" w:eastAsia="Calibri" w:hAnsi="Calibri"/>
          <w:color w:val="000000"/>
          <w:lang w:val="de-DE"/>
        </w:rPr>
        <w:t>Informationen zur Lagerung in einer gemeinsamen Lagerungseinrichtung: Abseits von</w:t>
      </w:r>
    </w:p>
    <w:p w:rsidR="004931DD" w:rsidRDefault="003C3414">
      <w:pPr>
        <w:spacing w:before="43" w:line="226" w:lineRule="exact"/>
        <w:ind w:left="360"/>
        <w:textAlignment w:val="baseline"/>
        <w:rPr>
          <w:rFonts w:ascii="Calibri" w:eastAsia="Calibri" w:hAnsi="Calibri"/>
          <w:color w:val="000000"/>
          <w:lang w:val="de-DE"/>
        </w:rPr>
      </w:pPr>
      <w:r>
        <w:rPr>
          <w:rFonts w:ascii="Calibri" w:eastAsia="Calibri" w:hAnsi="Calibri"/>
          <w:color w:val="000000"/>
          <w:lang w:val="de-DE"/>
        </w:rPr>
        <w:t>Oxidationsmitteln lagern.</w:t>
      </w:r>
    </w:p>
    <w:p w:rsidR="004931DD" w:rsidRDefault="003C3414">
      <w:pPr>
        <w:spacing w:before="42" w:line="227" w:lineRule="exact"/>
        <w:ind w:left="360"/>
        <w:textAlignment w:val="baseline"/>
        <w:rPr>
          <w:rFonts w:ascii="Calibri" w:eastAsia="Calibri" w:hAnsi="Calibri"/>
          <w:color w:val="000000"/>
          <w:lang w:val="de-DE"/>
        </w:rPr>
      </w:pPr>
      <w:r>
        <w:rPr>
          <w:rFonts w:ascii="Calibri" w:eastAsia="Calibri" w:hAnsi="Calibri"/>
          <w:color w:val="000000"/>
          <w:lang w:val="de-DE"/>
        </w:rPr>
        <w:t>Weitere Angaben zu den Lagerbedingungen Trocken lagern.</w:t>
      </w:r>
    </w:p>
    <w:p w:rsidR="004931DD" w:rsidRDefault="003C3414">
      <w:pPr>
        <w:spacing w:line="387" w:lineRule="exact"/>
        <w:ind w:left="72" w:right="1368" w:firstLine="288"/>
        <w:textAlignment w:val="baseline"/>
        <w:rPr>
          <w:rFonts w:ascii="Calibri" w:eastAsia="Calibri" w:hAnsi="Calibri"/>
          <w:color w:val="000000"/>
          <w:lang w:val="de-DE"/>
        </w:rPr>
      </w:pPr>
      <w:r>
        <w:rPr>
          <w:rFonts w:ascii="Calibri" w:eastAsia="Calibri" w:hAnsi="Calibri"/>
          <w:color w:val="000000"/>
          <w:lang w:val="de-DE"/>
        </w:rPr>
        <w:t xml:space="preserve">7.3 Spezifische Endanwendungen Keine weiteren relevanten Daten verfügbar. </w:t>
      </w:r>
      <w:r>
        <w:rPr>
          <w:rFonts w:ascii="Calibri" w:eastAsia="Calibri" w:hAnsi="Calibri"/>
          <w:color w:val="000000"/>
          <w:u w:val="single"/>
          <w:lang w:val="de-DE"/>
        </w:rPr>
        <w:t xml:space="preserve">ABSCHNITT 8: Begrenzung und Überwachung der Exposition/Persönliche Schutzausrüstung </w:t>
      </w:r>
    </w:p>
    <w:p w:rsidR="004931DD" w:rsidRDefault="003C3414">
      <w:pPr>
        <w:spacing w:before="166" w:line="225" w:lineRule="exact"/>
        <w:ind w:left="360"/>
        <w:textAlignment w:val="baseline"/>
        <w:rPr>
          <w:rFonts w:ascii="Calibri" w:eastAsia="Calibri" w:hAnsi="Calibri"/>
          <w:color w:val="000000"/>
          <w:lang w:val="de-DE"/>
        </w:rPr>
      </w:pPr>
      <w:r>
        <w:rPr>
          <w:rFonts w:ascii="Calibri" w:eastAsia="Calibri" w:hAnsi="Calibri"/>
          <w:color w:val="000000"/>
          <w:lang w:val="de-DE"/>
        </w:rPr>
        <w:t>8.1 Zu überwachende Parameter</w:t>
      </w:r>
    </w:p>
    <w:p w:rsidR="004931DD" w:rsidRDefault="003C3414">
      <w:pPr>
        <w:spacing w:before="44" w:line="226" w:lineRule="exact"/>
        <w:ind w:left="360"/>
        <w:textAlignment w:val="baseline"/>
        <w:rPr>
          <w:rFonts w:ascii="Calibri" w:eastAsia="Calibri" w:hAnsi="Calibri"/>
          <w:color w:val="000000"/>
          <w:lang w:val="de-DE"/>
        </w:rPr>
      </w:pPr>
      <w:r>
        <w:rPr>
          <w:rFonts w:ascii="Calibri" w:eastAsia="Calibri" w:hAnsi="Calibri"/>
          <w:color w:val="000000"/>
          <w:lang w:val="de-DE"/>
        </w:rPr>
        <w:t>Bestandteile mit zu überwachenden Arbeitsplatzgrenzwerten:</w:t>
      </w:r>
    </w:p>
    <w:p w:rsidR="004931DD" w:rsidRDefault="003C3414">
      <w:pPr>
        <w:spacing w:before="38" w:line="226" w:lineRule="exact"/>
        <w:ind w:left="360"/>
        <w:textAlignment w:val="baseline"/>
        <w:rPr>
          <w:rFonts w:ascii="Calibri" w:eastAsia="Calibri" w:hAnsi="Calibri"/>
          <w:color w:val="000000"/>
          <w:lang w:val="de-DE"/>
        </w:rPr>
      </w:pPr>
      <w:r>
        <w:rPr>
          <w:rFonts w:ascii="Calibri" w:eastAsia="Calibri" w:hAnsi="Calibri"/>
          <w:color w:val="000000"/>
          <w:lang w:val="de-DE"/>
        </w:rPr>
        <w:t xml:space="preserve">Das Produkt enthält keine relevanten Materialmengen mit kritischen </w:t>
      </w:r>
      <w:proofErr w:type="gramStart"/>
      <w:r>
        <w:rPr>
          <w:rFonts w:ascii="Calibri" w:eastAsia="Calibri" w:hAnsi="Calibri"/>
          <w:color w:val="000000"/>
          <w:lang w:val="de-DE"/>
        </w:rPr>
        <w:t>Werten ,</w:t>
      </w:r>
      <w:proofErr w:type="gramEnd"/>
      <w:r>
        <w:rPr>
          <w:rFonts w:ascii="Calibri" w:eastAsia="Calibri" w:hAnsi="Calibri"/>
          <w:color w:val="000000"/>
          <w:lang w:val="de-DE"/>
        </w:rPr>
        <w:t xml:space="preserve"> die am Arbeitsplatz</w:t>
      </w:r>
    </w:p>
    <w:p w:rsidR="004931DD" w:rsidRDefault="003C3414">
      <w:pPr>
        <w:spacing w:before="42" w:line="225" w:lineRule="exact"/>
        <w:ind w:left="360"/>
        <w:textAlignment w:val="baseline"/>
        <w:rPr>
          <w:rFonts w:ascii="Calibri" w:eastAsia="Calibri" w:hAnsi="Calibri"/>
          <w:color w:val="000000"/>
          <w:lang w:val="de-DE"/>
        </w:rPr>
      </w:pPr>
      <w:r>
        <w:rPr>
          <w:rFonts w:ascii="Calibri" w:eastAsia="Calibri" w:hAnsi="Calibri"/>
          <w:color w:val="000000"/>
          <w:lang w:val="de-DE"/>
        </w:rPr>
        <w:t>überwacht werden müssen.</w:t>
      </w:r>
    </w:p>
    <w:p w:rsidR="004931DD" w:rsidRDefault="003C3414">
      <w:pPr>
        <w:spacing w:before="164" w:line="226" w:lineRule="exact"/>
        <w:ind w:left="360"/>
        <w:textAlignment w:val="baseline"/>
        <w:rPr>
          <w:rFonts w:ascii="Calibri" w:eastAsia="Calibri" w:hAnsi="Calibri"/>
          <w:color w:val="000000"/>
          <w:lang w:val="de-DE"/>
        </w:rPr>
      </w:pPr>
      <w:r>
        <w:rPr>
          <w:rFonts w:ascii="Calibri" w:eastAsia="Calibri" w:hAnsi="Calibri"/>
          <w:color w:val="000000"/>
          <w:lang w:val="de-DE"/>
        </w:rPr>
        <w:t>8.2 Begrenzung und Überwachung der Exposition</w:t>
      </w:r>
    </w:p>
    <w:p w:rsidR="004931DD" w:rsidRDefault="003C3414">
      <w:pPr>
        <w:spacing w:before="43" w:line="226" w:lineRule="exact"/>
        <w:ind w:left="360"/>
        <w:textAlignment w:val="baseline"/>
        <w:rPr>
          <w:rFonts w:ascii="Calibri" w:eastAsia="Calibri" w:hAnsi="Calibri"/>
          <w:color w:val="000000"/>
          <w:lang w:val="de-DE"/>
        </w:rPr>
      </w:pPr>
      <w:r>
        <w:rPr>
          <w:rFonts w:ascii="Calibri" w:eastAsia="Calibri" w:hAnsi="Calibri"/>
          <w:color w:val="000000"/>
          <w:lang w:val="de-DE"/>
        </w:rPr>
        <w:t>Persönliche Schutzausrüstung:</w:t>
      </w:r>
    </w:p>
    <w:p w:rsidR="004931DD" w:rsidRDefault="003C3414">
      <w:pPr>
        <w:spacing w:before="43" w:line="226" w:lineRule="exact"/>
        <w:ind w:left="360"/>
        <w:textAlignment w:val="baseline"/>
        <w:rPr>
          <w:rFonts w:ascii="Calibri" w:eastAsia="Calibri" w:hAnsi="Calibri"/>
          <w:color w:val="000000"/>
          <w:lang w:val="de-DE"/>
        </w:rPr>
      </w:pPr>
      <w:r>
        <w:rPr>
          <w:rFonts w:ascii="Calibri" w:eastAsia="Calibri" w:hAnsi="Calibri"/>
          <w:color w:val="000000"/>
          <w:lang w:val="de-DE"/>
        </w:rPr>
        <w:t>Allgemeine Schutz- und Hygienemaßnahmen:</w:t>
      </w:r>
    </w:p>
    <w:p w:rsidR="004931DD" w:rsidRDefault="003C3414">
      <w:pPr>
        <w:spacing w:before="43" w:line="225" w:lineRule="exact"/>
        <w:ind w:left="360"/>
        <w:textAlignment w:val="baseline"/>
        <w:rPr>
          <w:rFonts w:ascii="Calibri" w:eastAsia="Calibri" w:hAnsi="Calibri"/>
          <w:color w:val="000000"/>
          <w:lang w:val="de-DE"/>
        </w:rPr>
      </w:pPr>
      <w:r>
        <w:rPr>
          <w:rFonts w:ascii="Calibri" w:eastAsia="Calibri" w:hAnsi="Calibri"/>
          <w:color w:val="000000"/>
          <w:lang w:val="de-DE"/>
        </w:rPr>
        <w:t>Beim Arbeiten nicht essen, trinken oder rauchen.</w:t>
      </w:r>
    </w:p>
    <w:p w:rsidR="004931DD" w:rsidRDefault="003C3414">
      <w:pPr>
        <w:spacing w:before="43" w:line="227" w:lineRule="exact"/>
        <w:ind w:left="360"/>
        <w:textAlignment w:val="baseline"/>
        <w:rPr>
          <w:rFonts w:ascii="Calibri" w:eastAsia="Calibri" w:hAnsi="Calibri"/>
          <w:color w:val="000000"/>
          <w:lang w:val="de-DE"/>
        </w:rPr>
      </w:pPr>
      <w:r>
        <w:rPr>
          <w:rFonts w:ascii="Calibri" w:eastAsia="Calibri" w:hAnsi="Calibri"/>
          <w:color w:val="000000"/>
          <w:lang w:val="de-DE"/>
        </w:rPr>
        <w:t>Von Nahrungsmitteln, Getränken und Futtermitteln fernhalten.</w:t>
      </w:r>
    </w:p>
    <w:p w:rsidR="004931DD" w:rsidRDefault="003C3414">
      <w:pPr>
        <w:spacing w:before="42" w:line="226" w:lineRule="exact"/>
        <w:ind w:left="360"/>
        <w:textAlignment w:val="baseline"/>
        <w:rPr>
          <w:rFonts w:ascii="Calibri" w:eastAsia="Calibri" w:hAnsi="Calibri"/>
          <w:color w:val="000000"/>
          <w:lang w:val="de-DE"/>
        </w:rPr>
      </w:pPr>
      <w:r>
        <w:rPr>
          <w:rFonts w:ascii="Calibri" w:eastAsia="Calibri" w:hAnsi="Calibri"/>
          <w:color w:val="000000"/>
          <w:lang w:val="de-DE"/>
        </w:rPr>
        <w:t>Die üblichen Vorsichtsmaßnahmen müssen beim Umgang mit Chemikalien eingehalten werden.</w:t>
      </w:r>
    </w:p>
    <w:p w:rsidR="004931DD" w:rsidRDefault="003C3414">
      <w:pPr>
        <w:spacing w:before="43" w:line="226" w:lineRule="exact"/>
        <w:ind w:left="360"/>
        <w:textAlignment w:val="baseline"/>
        <w:rPr>
          <w:rFonts w:ascii="Calibri" w:eastAsia="Calibri" w:hAnsi="Calibri"/>
          <w:color w:val="000000"/>
          <w:lang w:val="de-DE"/>
        </w:rPr>
      </w:pPr>
      <w:r>
        <w:rPr>
          <w:rFonts w:ascii="Calibri" w:eastAsia="Calibri" w:hAnsi="Calibri"/>
          <w:color w:val="000000"/>
          <w:lang w:val="de-DE"/>
        </w:rPr>
        <w:t xml:space="preserve">Atemschutz </w:t>
      </w:r>
      <w:proofErr w:type="spellStart"/>
      <w:r>
        <w:rPr>
          <w:rFonts w:ascii="Calibri" w:eastAsia="Calibri" w:hAnsi="Calibri"/>
          <w:color w:val="000000"/>
          <w:lang w:val="de-DE"/>
        </w:rPr>
        <w:t>Nicht</w:t>
      </w:r>
      <w:proofErr w:type="spellEnd"/>
      <w:r>
        <w:rPr>
          <w:rFonts w:ascii="Calibri" w:eastAsia="Calibri" w:hAnsi="Calibri"/>
          <w:color w:val="000000"/>
          <w:lang w:val="de-DE"/>
        </w:rPr>
        <w:t xml:space="preserve"> n</w:t>
      </w:r>
      <w:r>
        <w:rPr>
          <w:rFonts w:ascii="Calibri" w:eastAsia="Calibri" w:hAnsi="Calibri"/>
          <w:color w:val="000000"/>
          <w:lang w:val="de-DE"/>
        </w:rPr>
        <w:t>otwendig, wenn Raum gut belüftet ist.</w:t>
      </w:r>
    </w:p>
    <w:p w:rsidR="004931DD" w:rsidRDefault="003C3414">
      <w:pPr>
        <w:spacing w:before="43" w:line="221" w:lineRule="exact"/>
        <w:ind w:left="360"/>
        <w:textAlignment w:val="baseline"/>
        <w:rPr>
          <w:rFonts w:ascii="Calibri" w:eastAsia="Calibri" w:hAnsi="Calibri"/>
          <w:color w:val="000000"/>
          <w:spacing w:val="-2"/>
          <w:lang w:val="de-DE"/>
        </w:rPr>
      </w:pPr>
      <w:r>
        <w:rPr>
          <w:rFonts w:ascii="Calibri" w:eastAsia="Calibri" w:hAnsi="Calibri"/>
          <w:color w:val="000000"/>
          <w:spacing w:val="-2"/>
          <w:lang w:val="de-DE"/>
        </w:rPr>
        <w:t>Handschutz :</w:t>
      </w:r>
    </w:p>
    <w:p w:rsidR="004931DD" w:rsidRDefault="004931DD">
      <w:pPr>
        <w:sectPr w:rsidR="004931DD">
          <w:pgSz w:w="12240" w:h="15840"/>
          <w:pgMar w:top="680" w:right="1290" w:bottom="1784" w:left="1310" w:header="720" w:footer="720" w:gutter="0"/>
          <w:cols w:space="720"/>
        </w:sectPr>
      </w:pPr>
    </w:p>
    <w:p w:rsidR="004931DD" w:rsidRDefault="003C3414">
      <w:pPr>
        <w:spacing w:before="11"/>
        <w:ind w:left="6209" w:right="172"/>
        <w:textAlignment w:val="baseline"/>
      </w:pPr>
      <w:r>
        <w:rPr>
          <w:noProof/>
          <w:lang w:val="de-DE" w:eastAsia="de-DE"/>
        </w:rPr>
        <w:lastRenderedPageBreak/>
        <w:drawing>
          <wp:inline distT="0" distB="0" distL="0" distR="0">
            <wp:extent cx="2069465" cy="487680"/>
            <wp:effectExtent l="0" t="0" r="0" b="0"/>
            <wp:docPr id="7" name="Picture"/>
            <wp:cNvGraphicFramePr/>
            <a:graphic xmlns:a="http://schemas.openxmlformats.org/drawingml/2006/main">
              <a:graphicData uri="http://schemas.openxmlformats.org/drawingml/2006/picture">
                <pic:pic xmlns:pic="http://schemas.openxmlformats.org/drawingml/2006/picture">
                  <pic:nvPicPr>
                    <pic:cNvPr id="8" name="test1"/>
                    <pic:cNvPicPr preferRelativeResize="0"/>
                  </pic:nvPicPr>
                  <pic:blipFill>
                    <a:blip r:embed="rId7"/>
                    <a:stretch>
                      <a:fillRect/>
                    </a:stretch>
                  </pic:blipFill>
                  <pic:spPr>
                    <a:xfrm>
                      <a:off x="0" y="0"/>
                      <a:ext cx="2069465" cy="487680"/>
                    </a:xfrm>
                    <a:prstGeom prst="rect">
                      <a:avLst/>
                    </a:prstGeom>
                  </pic:spPr>
                </pic:pic>
              </a:graphicData>
            </a:graphic>
          </wp:inline>
        </w:drawing>
      </w:r>
    </w:p>
    <w:p w:rsidR="004931DD" w:rsidRDefault="003C3414">
      <w:pPr>
        <w:spacing w:before="14" w:line="226" w:lineRule="exact"/>
        <w:ind w:left="72"/>
        <w:jc w:val="center"/>
        <w:textAlignment w:val="baseline"/>
        <w:rPr>
          <w:rFonts w:ascii="Calibri" w:eastAsia="Calibri" w:hAnsi="Calibri"/>
          <w:color w:val="000000"/>
          <w:spacing w:val="-1"/>
          <w:lang w:val="de-DE"/>
        </w:rPr>
      </w:pPr>
      <w:r>
        <w:rPr>
          <w:rFonts w:ascii="Calibri" w:eastAsia="Calibri" w:hAnsi="Calibri"/>
          <w:color w:val="000000"/>
          <w:spacing w:val="-1"/>
          <w:lang w:val="de-DE"/>
        </w:rPr>
        <w:t xml:space="preserve">BOGE </w:t>
      </w:r>
      <w:proofErr w:type="spellStart"/>
      <w:r>
        <w:rPr>
          <w:rFonts w:ascii="Calibri" w:eastAsia="Calibri" w:hAnsi="Calibri"/>
          <w:color w:val="000000"/>
          <w:spacing w:val="-1"/>
          <w:lang w:val="de-DE"/>
        </w:rPr>
        <w:t>Syprem</w:t>
      </w:r>
      <w:proofErr w:type="spellEnd"/>
      <w:r>
        <w:rPr>
          <w:rFonts w:ascii="Calibri" w:eastAsia="Calibri" w:hAnsi="Calibri"/>
          <w:color w:val="000000"/>
          <w:spacing w:val="-1"/>
          <w:lang w:val="de-DE"/>
        </w:rPr>
        <w:t xml:space="preserve"> SX</w:t>
      </w:r>
    </w:p>
    <w:p w:rsidR="004931DD" w:rsidRDefault="003C3414">
      <w:pPr>
        <w:spacing w:before="312" w:line="226" w:lineRule="exact"/>
        <w:ind w:left="360"/>
        <w:textAlignment w:val="baseline"/>
        <w:rPr>
          <w:rFonts w:ascii="Calibri" w:eastAsia="Calibri" w:hAnsi="Calibri"/>
          <w:color w:val="000000"/>
          <w:lang w:val="de-DE"/>
        </w:rPr>
      </w:pPr>
      <w:r>
        <w:rPr>
          <w:rFonts w:ascii="Calibri" w:eastAsia="Calibri" w:hAnsi="Calibri"/>
          <w:color w:val="000000"/>
          <w:lang w:val="de-DE"/>
        </w:rPr>
        <w:t>Das Handschuhmaterial muss undurchlässig und beständig gegen das Produkt/ den Stoff/ die</w:t>
      </w:r>
    </w:p>
    <w:p w:rsidR="004931DD" w:rsidRDefault="003C3414">
      <w:pPr>
        <w:spacing w:before="42" w:line="227" w:lineRule="exact"/>
        <w:ind w:left="360"/>
        <w:textAlignment w:val="baseline"/>
        <w:rPr>
          <w:rFonts w:ascii="Calibri" w:eastAsia="Calibri" w:hAnsi="Calibri"/>
          <w:color w:val="000000"/>
          <w:lang w:val="de-DE"/>
        </w:rPr>
      </w:pPr>
      <w:r>
        <w:rPr>
          <w:rFonts w:ascii="Calibri" w:eastAsia="Calibri" w:hAnsi="Calibri"/>
          <w:color w:val="000000"/>
          <w:lang w:val="de-DE"/>
        </w:rPr>
        <w:t>Zubereitung sein. Auswahl des Handschuhmaterials unter Beachtung der Durchbruchzeiten,</w:t>
      </w:r>
    </w:p>
    <w:p w:rsidR="004931DD" w:rsidRDefault="003C3414">
      <w:pPr>
        <w:spacing w:before="42" w:line="226" w:lineRule="exact"/>
        <w:ind w:left="360"/>
        <w:textAlignment w:val="baseline"/>
        <w:rPr>
          <w:rFonts w:ascii="Calibri" w:eastAsia="Calibri" w:hAnsi="Calibri"/>
          <w:color w:val="000000"/>
          <w:lang w:val="de-DE"/>
        </w:rPr>
      </w:pPr>
      <w:proofErr w:type="spellStart"/>
      <w:r>
        <w:rPr>
          <w:rFonts w:ascii="Calibri" w:eastAsia="Calibri" w:hAnsi="Calibri"/>
          <w:color w:val="000000"/>
          <w:lang w:val="de-DE"/>
        </w:rPr>
        <w:t>Pe</w:t>
      </w:r>
      <w:r>
        <w:rPr>
          <w:rFonts w:ascii="Calibri" w:eastAsia="Calibri" w:hAnsi="Calibri"/>
          <w:color w:val="000000"/>
          <w:lang w:val="de-DE"/>
        </w:rPr>
        <w:t>rmeationsraten</w:t>
      </w:r>
      <w:proofErr w:type="spellEnd"/>
      <w:r>
        <w:rPr>
          <w:rFonts w:ascii="Calibri" w:eastAsia="Calibri" w:hAnsi="Calibri"/>
          <w:color w:val="000000"/>
          <w:lang w:val="de-DE"/>
        </w:rPr>
        <w:t xml:space="preserve"> und der Degradation.</w:t>
      </w:r>
    </w:p>
    <w:p w:rsidR="004931DD" w:rsidRDefault="003C3414">
      <w:pPr>
        <w:spacing w:before="43" w:line="223" w:lineRule="exact"/>
        <w:ind w:left="360"/>
        <w:textAlignment w:val="baseline"/>
        <w:rPr>
          <w:rFonts w:ascii="Calibri" w:eastAsia="Calibri" w:hAnsi="Calibri"/>
          <w:color w:val="000000"/>
          <w:lang w:val="de-DE"/>
        </w:rPr>
      </w:pPr>
      <w:r>
        <w:rPr>
          <w:rFonts w:ascii="Calibri" w:eastAsia="Calibri" w:hAnsi="Calibri"/>
          <w:color w:val="000000"/>
          <w:lang w:val="de-DE"/>
        </w:rPr>
        <w:t>Handschuhmaterial</w:t>
      </w:r>
    </w:p>
    <w:p w:rsidR="004931DD" w:rsidRDefault="003C3414">
      <w:pPr>
        <w:spacing w:before="46" w:line="226" w:lineRule="exact"/>
        <w:ind w:left="360"/>
        <w:textAlignment w:val="baseline"/>
        <w:rPr>
          <w:rFonts w:ascii="Calibri" w:eastAsia="Calibri" w:hAnsi="Calibri"/>
          <w:color w:val="000000"/>
          <w:lang w:val="de-DE"/>
        </w:rPr>
      </w:pPr>
      <w:r>
        <w:rPr>
          <w:rFonts w:ascii="Calibri" w:eastAsia="Calibri" w:hAnsi="Calibri"/>
          <w:color w:val="000000"/>
          <w:lang w:val="de-DE"/>
        </w:rPr>
        <w:t>Butylkautschuk, BR</w:t>
      </w:r>
    </w:p>
    <w:p w:rsidR="004931DD" w:rsidRDefault="003C3414">
      <w:pPr>
        <w:spacing w:before="43" w:line="223" w:lineRule="exact"/>
        <w:ind w:left="360"/>
        <w:textAlignment w:val="baseline"/>
        <w:rPr>
          <w:rFonts w:ascii="Calibri" w:eastAsia="Calibri" w:hAnsi="Calibri"/>
          <w:color w:val="000000"/>
          <w:lang w:val="de-DE"/>
        </w:rPr>
      </w:pPr>
      <w:proofErr w:type="spellStart"/>
      <w:r>
        <w:rPr>
          <w:rFonts w:ascii="Calibri" w:eastAsia="Calibri" w:hAnsi="Calibri"/>
          <w:color w:val="000000"/>
          <w:lang w:val="de-DE"/>
        </w:rPr>
        <w:t>Nitrilkautschuk</w:t>
      </w:r>
      <w:proofErr w:type="spellEnd"/>
      <w:r>
        <w:rPr>
          <w:rFonts w:ascii="Calibri" w:eastAsia="Calibri" w:hAnsi="Calibri"/>
          <w:color w:val="000000"/>
          <w:lang w:val="de-DE"/>
        </w:rPr>
        <w:t>, NBR</w:t>
      </w:r>
    </w:p>
    <w:p w:rsidR="004931DD" w:rsidRDefault="003C3414">
      <w:pPr>
        <w:spacing w:before="45" w:line="223" w:lineRule="exact"/>
        <w:ind w:left="360"/>
        <w:textAlignment w:val="baseline"/>
        <w:rPr>
          <w:rFonts w:ascii="Calibri" w:eastAsia="Calibri" w:hAnsi="Calibri"/>
          <w:color w:val="000000"/>
          <w:spacing w:val="-1"/>
          <w:lang w:val="de-DE"/>
        </w:rPr>
      </w:pPr>
      <w:r>
        <w:rPr>
          <w:rFonts w:ascii="Calibri" w:eastAsia="Calibri" w:hAnsi="Calibri"/>
          <w:color w:val="000000"/>
          <w:spacing w:val="-1"/>
          <w:lang w:val="de-DE"/>
        </w:rPr>
        <w:t>PVC-Handschuhe</w:t>
      </w:r>
    </w:p>
    <w:p w:rsidR="004931DD" w:rsidRDefault="003C3414">
      <w:pPr>
        <w:spacing w:before="166" w:line="226" w:lineRule="exact"/>
        <w:ind w:left="360"/>
        <w:textAlignment w:val="baseline"/>
        <w:rPr>
          <w:rFonts w:ascii="Calibri" w:eastAsia="Calibri" w:hAnsi="Calibri"/>
          <w:color w:val="000000"/>
          <w:lang w:val="de-DE"/>
        </w:rPr>
      </w:pPr>
      <w:r>
        <w:rPr>
          <w:rFonts w:ascii="Calibri" w:eastAsia="Calibri" w:hAnsi="Calibri"/>
          <w:color w:val="000000"/>
          <w:lang w:val="de-DE"/>
        </w:rPr>
        <w:t>Die Auswahl eines geeigneten Handschuhs ist nicht nur vom Material, sondern auch von weiteren</w:t>
      </w:r>
    </w:p>
    <w:p w:rsidR="004931DD" w:rsidRDefault="003C3414">
      <w:pPr>
        <w:spacing w:before="43" w:line="226" w:lineRule="exact"/>
        <w:ind w:left="360"/>
        <w:textAlignment w:val="baseline"/>
        <w:rPr>
          <w:rFonts w:ascii="Calibri" w:eastAsia="Calibri" w:hAnsi="Calibri"/>
          <w:color w:val="000000"/>
          <w:lang w:val="de-DE"/>
        </w:rPr>
      </w:pPr>
      <w:r>
        <w:rPr>
          <w:rFonts w:ascii="Calibri" w:eastAsia="Calibri" w:hAnsi="Calibri"/>
          <w:color w:val="000000"/>
          <w:lang w:val="de-DE"/>
        </w:rPr>
        <w:t>Qualitätsmerkmalen abhängig und von Hersteller zu Hersteller unterschiedlich. Da das Produkt eine</w:t>
      </w:r>
    </w:p>
    <w:p w:rsidR="004931DD" w:rsidRDefault="003C3414">
      <w:pPr>
        <w:spacing w:before="43" w:line="226" w:lineRule="exact"/>
        <w:ind w:left="360"/>
        <w:textAlignment w:val="baseline"/>
        <w:rPr>
          <w:rFonts w:ascii="Calibri" w:eastAsia="Calibri" w:hAnsi="Calibri"/>
          <w:color w:val="000000"/>
          <w:lang w:val="de-DE"/>
        </w:rPr>
      </w:pPr>
      <w:r>
        <w:rPr>
          <w:rFonts w:ascii="Calibri" w:eastAsia="Calibri" w:hAnsi="Calibri"/>
          <w:color w:val="000000"/>
          <w:lang w:val="de-DE"/>
        </w:rPr>
        <w:t>Zubereitung aus mehreren Stoffen darstellt, ist die Beständigkeit von Handschuhmaterialien nicht</w:t>
      </w:r>
    </w:p>
    <w:p w:rsidR="004931DD" w:rsidRDefault="003C3414">
      <w:pPr>
        <w:spacing w:before="43" w:line="226" w:lineRule="exact"/>
        <w:ind w:left="360"/>
        <w:textAlignment w:val="baseline"/>
        <w:rPr>
          <w:rFonts w:ascii="Calibri" w:eastAsia="Calibri" w:hAnsi="Calibri"/>
          <w:color w:val="000000"/>
          <w:lang w:val="de-DE"/>
        </w:rPr>
      </w:pPr>
      <w:r>
        <w:rPr>
          <w:rFonts w:ascii="Calibri" w:eastAsia="Calibri" w:hAnsi="Calibri"/>
          <w:color w:val="000000"/>
          <w:lang w:val="de-DE"/>
        </w:rPr>
        <w:t>vorausberechenbar und muss deshalb vor dem Einsatz überprüft werden.</w:t>
      </w:r>
    </w:p>
    <w:p w:rsidR="004931DD" w:rsidRDefault="003C3414">
      <w:pPr>
        <w:spacing w:before="42" w:line="227" w:lineRule="exact"/>
        <w:ind w:left="360"/>
        <w:textAlignment w:val="baseline"/>
        <w:rPr>
          <w:rFonts w:ascii="Calibri" w:eastAsia="Calibri" w:hAnsi="Calibri"/>
          <w:color w:val="000000"/>
          <w:lang w:val="de-DE"/>
        </w:rPr>
      </w:pPr>
      <w:r>
        <w:rPr>
          <w:rFonts w:ascii="Calibri" w:eastAsia="Calibri" w:hAnsi="Calibri"/>
          <w:color w:val="000000"/>
          <w:lang w:val="de-DE"/>
        </w:rPr>
        <w:t>Durchdringungszeit des Handschuhmaterials</w:t>
      </w:r>
    </w:p>
    <w:p w:rsidR="004931DD" w:rsidRDefault="003C3414">
      <w:pPr>
        <w:spacing w:before="42" w:line="226" w:lineRule="exact"/>
        <w:ind w:left="360"/>
        <w:textAlignment w:val="baseline"/>
        <w:rPr>
          <w:rFonts w:ascii="Calibri" w:eastAsia="Calibri" w:hAnsi="Calibri"/>
          <w:color w:val="000000"/>
          <w:lang w:val="de-DE"/>
        </w:rPr>
      </w:pPr>
      <w:r>
        <w:rPr>
          <w:rFonts w:ascii="Calibri" w:eastAsia="Calibri" w:hAnsi="Calibri"/>
          <w:color w:val="000000"/>
          <w:lang w:val="de-DE"/>
        </w:rPr>
        <w:t>Die genaue Durchbruchzeit muss vom Hersteller der Schutzhandschuhe ermittelt werden und ist</w:t>
      </w:r>
    </w:p>
    <w:p w:rsidR="004931DD" w:rsidRDefault="003C3414">
      <w:pPr>
        <w:spacing w:before="43" w:line="223" w:lineRule="exact"/>
        <w:ind w:left="360"/>
        <w:textAlignment w:val="baseline"/>
        <w:rPr>
          <w:rFonts w:ascii="Calibri" w:eastAsia="Calibri" w:hAnsi="Calibri"/>
          <w:color w:val="000000"/>
          <w:spacing w:val="-1"/>
          <w:lang w:val="de-DE"/>
        </w:rPr>
      </w:pPr>
      <w:r>
        <w:rPr>
          <w:rFonts w:ascii="Calibri" w:eastAsia="Calibri" w:hAnsi="Calibri"/>
          <w:color w:val="000000"/>
          <w:spacing w:val="-1"/>
          <w:lang w:val="de-DE"/>
        </w:rPr>
        <w:t>einzuhalten.</w:t>
      </w:r>
    </w:p>
    <w:p w:rsidR="004931DD" w:rsidRDefault="003C3414">
      <w:pPr>
        <w:spacing w:before="46" w:line="226" w:lineRule="exact"/>
        <w:ind w:left="360"/>
        <w:textAlignment w:val="baseline"/>
        <w:rPr>
          <w:rFonts w:ascii="Calibri" w:eastAsia="Calibri" w:hAnsi="Calibri"/>
          <w:color w:val="000000"/>
          <w:lang w:val="de-DE"/>
        </w:rPr>
      </w:pPr>
      <w:r>
        <w:rPr>
          <w:rFonts w:ascii="Calibri" w:eastAsia="Calibri" w:hAnsi="Calibri"/>
          <w:color w:val="000000"/>
          <w:lang w:val="de-DE"/>
        </w:rPr>
        <w:t>Augenschutz</w:t>
      </w:r>
    </w:p>
    <w:p w:rsidR="004931DD" w:rsidRDefault="003C3414">
      <w:pPr>
        <w:spacing w:before="38" w:line="223" w:lineRule="exact"/>
        <w:ind w:left="72"/>
        <w:textAlignment w:val="baseline"/>
        <w:rPr>
          <w:rFonts w:ascii="Calibri" w:eastAsia="Calibri" w:hAnsi="Calibri"/>
          <w:color w:val="000000"/>
          <w:lang w:val="de-DE"/>
        </w:rPr>
      </w:pPr>
      <w:r>
        <w:rPr>
          <w:rFonts w:ascii="Calibri" w:eastAsia="Calibri" w:hAnsi="Calibri"/>
          <w:color w:val="000000"/>
          <w:lang w:val="de-DE"/>
        </w:rPr>
        <w:t>Dichtschließende Schutzbrill</w:t>
      </w:r>
      <w:r>
        <w:rPr>
          <w:rFonts w:ascii="Calibri" w:eastAsia="Calibri" w:hAnsi="Calibri"/>
          <w:color w:val="000000"/>
          <w:lang w:val="de-DE"/>
        </w:rPr>
        <w:t>e</w:t>
      </w:r>
    </w:p>
    <w:p w:rsidR="004931DD" w:rsidRDefault="003C3414">
      <w:pPr>
        <w:spacing w:before="46" w:line="226" w:lineRule="exact"/>
        <w:ind w:left="360"/>
        <w:textAlignment w:val="baseline"/>
        <w:rPr>
          <w:rFonts w:ascii="Calibri" w:eastAsia="Calibri" w:hAnsi="Calibri"/>
          <w:color w:val="000000"/>
          <w:lang w:val="de-DE"/>
        </w:rPr>
      </w:pPr>
      <w:r>
        <w:rPr>
          <w:rFonts w:ascii="Calibri" w:eastAsia="Calibri" w:hAnsi="Calibri"/>
          <w:color w:val="000000"/>
          <w:lang w:val="de-DE"/>
        </w:rPr>
        <w:t>Körperschutz Schutzkleidung</w:t>
      </w:r>
    </w:p>
    <w:p w:rsidR="004931DD" w:rsidRDefault="003C3414">
      <w:pPr>
        <w:spacing w:before="311" w:after="254" w:line="226" w:lineRule="exact"/>
        <w:ind w:left="72"/>
        <w:textAlignment w:val="baseline"/>
        <w:rPr>
          <w:rFonts w:ascii="Calibri" w:eastAsia="Calibri" w:hAnsi="Calibri"/>
          <w:color w:val="000000"/>
          <w:u w:val="single"/>
          <w:lang w:val="de-DE"/>
        </w:rPr>
      </w:pPr>
      <w:r>
        <w:rPr>
          <w:rFonts w:ascii="Calibri" w:eastAsia="Calibri" w:hAnsi="Calibri"/>
          <w:color w:val="000000"/>
          <w:u w:val="single"/>
          <w:lang w:val="de-DE"/>
        </w:rPr>
        <w:t xml:space="preserve">ABSCHNITT 9: Physikalische und chemische Eigenschaften </w:t>
      </w:r>
    </w:p>
    <w:tbl>
      <w:tblPr>
        <w:tblW w:w="0" w:type="auto"/>
        <w:tblInd w:w="353" w:type="dxa"/>
        <w:tblLayout w:type="fixed"/>
        <w:tblCellMar>
          <w:left w:w="0" w:type="dxa"/>
          <w:right w:w="0" w:type="dxa"/>
        </w:tblCellMar>
        <w:tblLook w:val="0000" w:firstRow="0" w:lastRow="0" w:firstColumn="0" w:lastColumn="0" w:noHBand="0" w:noVBand="0"/>
      </w:tblPr>
      <w:tblGrid>
        <w:gridCol w:w="3269"/>
        <w:gridCol w:w="5928"/>
      </w:tblGrid>
      <w:tr w:rsidR="004931DD" w:rsidRPr="001D2BDA">
        <w:tblPrEx>
          <w:tblCellMar>
            <w:top w:w="0" w:type="dxa"/>
            <w:bottom w:w="0" w:type="dxa"/>
          </w:tblCellMar>
        </w:tblPrEx>
        <w:trPr>
          <w:trHeight w:hRule="exact" w:val="2179"/>
        </w:trPr>
        <w:tc>
          <w:tcPr>
            <w:tcW w:w="9197" w:type="dxa"/>
            <w:gridSpan w:val="2"/>
            <w:tcBorders>
              <w:top w:val="single" w:sz="7" w:space="0" w:color="000000"/>
              <w:left w:val="single" w:sz="7" w:space="0" w:color="000000"/>
              <w:bottom w:val="single" w:sz="7" w:space="0" w:color="000000"/>
              <w:right w:val="single" w:sz="7" w:space="0" w:color="000000"/>
            </w:tcBorders>
          </w:tcPr>
          <w:p w:rsidR="004931DD" w:rsidRDefault="003C3414">
            <w:pPr>
              <w:spacing w:before="38" w:line="219" w:lineRule="exact"/>
              <w:ind w:left="72"/>
              <w:textAlignment w:val="baseline"/>
              <w:rPr>
                <w:rFonts w:ascii="Calibri" w:eastAsia="Calibri" w:hAnsi="Calibri"/>
                <w:color w:val="000000"/>
                <w:lang w:val="de-DE"/>
              </w:rPr>
            </w:pPr>
            <w:r>
              <w:rPr>
                <w:rFonts w:ascii="Calibri" w:eastAsia="Calibri" w:hAnsi="Calibri"/>
                <w:color w:val="000000"/>
                <w:lang w:val="de-DE"/>
              </w:rPr>
              <w:t>9.1 Angaben zu den grundlegenden physikalischen und chemischen Eigenschaften</w:t>
            </w:r>
          </w:p>
          <w:p w:rsidR="004931DD" w:rsidRDefault="003C3414">
            <w:pPr>
              <w:spacing w:line="220" w:lineRule="exact"/>
              <w:ind w:left="72"/>
              <w:textAlignment w:val="baseline"/>
              <w:rPr>
                <w:rFonts w:ascii="Calibri" w:eastAsia="Calibri" w:hAnsi="Calibri"/>
                <w:color w:val="000000"/>
                <w:lang w:val="de-DE"/>
              </w:rPr>
            </w:pPr>
            <w:r>
              <w:rPr>
                <w:rFonts w:ascii="Calibri" w:eastAsia="Calibri" w:hAnsi="Calibri"/>
                <w:color w:val="000000"/>
                <w:lang w:val="de-DE"/>
              </w:rPr>
              <w:t>Allgemeine Angaben</w:t>
            </w:r>
          </w:p>
          <w:p w:rsidR="004931DD" w:rsidRDefault="003C3414">
            <w:pPr>
              <w:spacing w:before="3" w:line="223" w:lineRule="exact"/>
              <w:ind w:left="72"/>
              <w:textAlignment w:val="baseline"/>
              <w:rPr>
                <w:rFonts w:ascii="Calibri" w:eastAsia="Calibri" w:hAnsi="Calibri"/>
                <w:color w:val="000000"/>
                <w:lang w:val="de-DE"/>
              </w:rPr>
            </w:pPr>
            <w:r>
              <w:rPr>
                <w:rFonts w:ascii="Calibri" w:eastAsia="Calibri" w:hAnsi="Calibri"/>
                <w:color w:val="000000"/>
                <w:lang w:val="de-DE"/>
              </w:rPr>
              <w:t>Aussehen:</w:t>
            </w:r>
          </w:p>
          <w:p w:rsidR="004931DD" w:rsidRDefault="003C3414">
            <w:pPr>
              <w:tabs>
                <w:tab w:val="left" w:pos="3600"/>
              </w:tabs>
              <w:spacing w:before="2" w:line="227" w:lineRule="exact"/>
              <w:ind w:left="72"/>
              <w:textAlignment w:val="baseline"/>
              <w:rPr>
                <w:rFonts w:ascii="Calibri" w:eastAsia="Calibri" w:hAnsi="Calibri"/>
                <w:color w:val="000000"/>
                <w:lang w:val="de-DE"/>
              </w:rPr>
            </w:pPr>
            <w:r>
              <w:rPr>
                <w:rFonts w:ascii="Calibri" w:eastAsia="Calibri" w:hAnsi="Calibri"/>
                <w:color w:val="000000"/>
                <w:lang w:val="de-DE"/>
              </w:rPr>
              <w:t>Aggregatzustand:</w:t>
            </w:r>
            <w:r>
              <w:rPr>
                <w:rFonts w:ascii="Calibri" w:eastAsia="Calibri" w:hAnsi="Calibri"/>
                <w:color w:val="000000"/>
                <w:lang w:val="de-DE"/>
              </w:rPr>
              <w:tab/>
              <w:t>Flüssig</w:t>
            </w:r>
          </w:p>
          <w:p w:rsidR="004931DD" w:rsidRDefault="003C3414">
            <w:pPr>
              <w:tabs>
                <w:tab w:val="left" w:pos="3600"/>
              </w:tabs>
              <w:spacing w:before="81" w:line="223" w:lineRule="exact"/>
              <w:ind w:left="72"/>
              <w:textAlignment w:val="baseline"/>
              <w:rPr>
                <w:rFonts w:ascii="Calibri" w:eastAsia="Calibri" w:hAnsi="Calibri"/>
                <w:color w:val="000000"/>
                <w:lang w:val="de-DE"/>
              </w:rPr>
            </w:pPr>
            <w:r>
              <w:rPr>
                <w:rFonts w:ascii="Calibri" w:eastAsia="Calibri" w:hAnsi="Calibri"/>
                <w:color w:val="000000"/>
                <w:lang w:val="de-DE"/>
              </w:rPr>
              <w:t>Farbe:</w:t>
            </w:r>
            <w:r>
              <w:rPr>
                <w:rFonts w:ascii="Calibri" w:eastAsia="Calibri" w:hAnsi="Calibri"/>
                <w:color w:val="000000"/>
                <w:lang w:val="de-DE"/>
              </w:rPr>
              <w:tab/>
              <w:t>Klar</w:t>
            </w:r>
          </w:p>
          <w:p w:rsidR="004931DD" w:rsidRDefault="003C3414">
            <w:pPr>
              <w:spacing w:before="2" w:line="223" w:lineRule="exact"/>
              <w:ind w:left="3528"/>
              <w:textAlignment w:val="baseline"/>
              <w:rPr>
                <w:rFonts w:ascii="Calibri" w:eastAsia="Calibri" w:hAnsi="Calibri"/>
                <w:color w:val="000000"/>
                <w:lang w:val="de-DE"/>
              </w:rPr>
            </w:pPr>
            <w:r>
              <w:rPr>
                <w:rFonts w:ascii="Calibri" w:eastAsia="Calibri" w:hAnsi="Calibri"/>
                <w:color w:val="000000"/>
                <w:lang w:val="de-DE"/>
              </w:rPr>
              <w:t>Hellgelb</w:t>
            </w:r>
          </w:p>
          <w:p w:rsidR="004931DD" w:rsidRDefault="003C3414">
            <w:pPr>
              <w:tabs>
                <w:tab w:val="left" w:pos="3600"/>
              </w:tabs>
              <w:spacing w:before="8" w:line="219" w:lineRule="exact"/>
              <w:ind w:left="72"/>
              <w:textAlignment w:val="baseline"/>
              <w:rPr>
                <w:rFonts w:ascii="Calibri" w:eastAsia="Calibri" w:hAnsi="Calibri"/>
                <w:color w:val="000000"/>
                <w:lang w:val="de-DE"/>
              </w:rPr>
            </w:pPr>
            <w:r>
              <w:rPr>
                <w:rFonts w:ascii="Calibri" w:eastAsia="Calibri" w:hAnsi="Calibri"/>
                <w:color w:val="000000"/>
                <w:lang w:val="de-DE"/>
              </w:rPr>
              <w:t>Geruch:</w:t>
            </w:r>
            <w:r>
              <w:rPr>
                <w:rFonts w:ascii="Calibri" w:eastAsia="Calibri" w:hAnsi="Calibri"/>
                <w:color w:val="000000"/>
                <w:lang w:val="de-DE"/>
              </w:rPr>
              <w:tab/>
              <w:t>Mild</w:t>
            </w:r>
          </w:p>
          <w:p w:rsidR="004931DD" w:rsidRDefault="003C3414">
            <w:pPr>
              <w:spacing w:line="220" w:lineRule="exact"/>
              <w:ind w:left="3528"/>
              <w:textAlignment w:val="baseline"/>
              <w:rPr>
                <w:rFonts w:ascii="Calibri" w:eastAsia="Calibri" w:hAnsi="Calibri"/>
                <w:color w:val="000000"/>
                <w:lang w:val="de-DE"/>
              </w:rPr>
            </w:pPr>
            <w:r>
              <w:rPr>
                <w:rFonts w:ascii="Calibri" w:eastAsia="Calibri" w:hAnsi="Calibri"/>
                <w:color w:val="000000"/>
                <w:lang w:val="de-DE"/>
              </w:rPr>
              <w:t>Nach Erdöl</w:t>
            </w:r>
          </w:p>
          <w:p w:rsidR="004931DD" w:rsidRDefault="003C3414">
            <w:pPr>
              <w:tabs>
                <w:tab w:val="left" w:pos="3600"/>
              </w:tabs>
              <w:spacing w:before="7" w:after="32" w:line="223" w:lineRule="exact"/>
              <w:ind w:left="72"/>
              <w:textAlignment w:val="baseline"/>
              <w:rPr>
                <w:rFonts w:ascii="Calibri" w:eastAsia="Calibri" w:hAnsi="Calibri"/>
                <w:color w:val="000000"/>
                <w:lang w:val="de-DE"/>
              </w:rPr>
            </w:pPr>
            <w:r>
              <w:rPr>
                <w:rFonts w:ascii="Calibri" w:eastAsia="Calibri" w:hAnsi="Calibri"/>
                <w:color w:val="000000"/>
                <w:lang w:val="de-DE"/>
              </w:rPr>
              <w:t>Geruchsschwelle:</w:t>
            </w:r>
            <w:r>
              <w:rPr>
                <w:rFonts w:ascii="Calibri" w:eastAsia="Calibri" w:hAnsi="Calibri"/>
                <w:color w:val="000000"/>
                <w:lang w:val="de-DE"/>
              </w:rPr>
              <w:tab/>
              <w:t>Nicht bestimmt.</w:t>
            </w:r>
          </w:p>
        </w:tc>
      </w:tr>
      <w:tr w:rsidR="004931DD">
        <w:tblPrEx>
          <w:tblCellMar>
            <w:top w:w="0" w:type="dxa"/>
            <w:bottom w:w="0" w:type="dxa"/>
          </w:tblCellMar>
        </w:tblPrEx>
        <w:trPr>
          <w:trHeight w:hRule="exact" w:val="250"/>
        </w:trPr>
        <w:tc>
          <w:tcPr>
            <w:tcW w:w="3269" w:type="dxa"/>
            <w:tcBorders>
              <w:top w:val="single" w:sz="7" w:space="0" w:color="000000"/>
              <w:left w:val="single" w:sz="7" w:space="0" w:color="000000"/>
              <w:bottom w:val="single" w:sz="7" w:space="0" w:color="000000"/>
              <w:right w:val="none" w:sz="0" w:space="0" w:color="020000"/>
            </w:tcBorders>
            <w:vAlign w:val="center"/>
          </w:tcPr>
          <w:p w:rsidR="004931DD" w:rsidRDefault="003C3414">
            <w:pPr>
              <w:spacing w:before="34" w:line="201" w:lineRule="exact"/>
              <w:ind w:left="48"/>
              <w:textAlignment w:val="baseline"/>
              <w:rPr>
                <w:rFonts w:ascii="Calibri" w:eastAsia="Calibri" w:hAnsi="Calibri"/>
                <w:color w:val="000000"/>
                <w:lang w:val="de-DE"/>
              </w:rPr>
            </w:pPr>
            <w:r>
              <w:rPr>
                <w:rFonts w:ascii="Calibri" w:eastAsia="Calibri" w:hAnsi="Calibri"/>
                <w:color w:val="000000"/>
                <w:lang w:val="de-DE"/>
              </w:rPr>
              <w:t>pH-Wert:</w:t>
            </w:r>
          </w:p>
        </w:tc>
        <w:tc>
          <w:tcPr>
            <w:tcW w:w="5928" w:type="dxa"/>
            <w:tcBorders>
              <w:top w:val="single" w:sz="7" w:space="0" w:color="000000"/>
              <w:left w:val="none" w:sz="0" w:space="0" w:color="020000"/>
              <w:bottom w:val="single" w:sz="7" w:space="0" w:color="000000"/>
              <w:right w:val="single" w:sz="7" w:space="0" w:color="000000"/>
            </w:tcBorders>
            <w:vAlign w:val="center"/>
          </w:tcPr>
          <w:p w:rsidR="004931DD" w:rsidRDefault="003C3414">
            <w:pPr>
              <w:spacing w:before="34" w:line="201" w:lineRule="exact"/>
              <w:ind w:left="326"/>
              <w:textAlignment w:val="baseline"/>
              <w:rPr>
                <w:rFonts w:ascii="Calibri" w:eastAsia="Calibri" w:hAnsi="Calibri"/>
                <w:color w:val="000000"/>
                <w:lang w:val="de-DE"/>
              </w:rPr>
            </w:pPr>
            <w:r>
              <w:rPr>
                <w:rFonts w:ascii="Calibri" w:eastAsia="Calibri" w:hAnsi="Calibri"/>
                <w:color w:val="000000"/>
                <w:lang w:val="de-DE"/>
              </w:rPr>
              <w:t>Nicht anwendbar.</w:t>
            </w:r>
          </w:p>
        </w:tc>
      </w:tr>
      <w:tr w:rsidR="004931DD">
        <w:tblPrEx>
          <w:tblCellMar>
            <w:top w:w="0" w:type="dxa"/>
            <w:bottom w:w="0" w:type="dxa"/>
          </w:tblCellMar>
        </w:tblPrEx>
        <w:trPr>
          <w:trHeight w:hRule="exact" w:val="787"/>
        </w:trPr>
        <w:tc>
          <w:tcPr>
            <w:tcW w:w="3269" w:type="dxa"/>
            <w:tcBorders>
              <w:top w:val="single" w:sz="7" w:space="0" w:color="000000"/>
              <w:left w:val="single" w:sz="7" w:space="0" w:color="000000"/>
              <w:bottom w:val="single" w:sz="7" w:space="0" w:color="000000"/>
              <w:right w:val="none" w:sz="0" w:space="0" w:color="020000"/>
            </w:tcBorders>
          </w:tcPr>
          <w:p w:rsidR="004931DD" w:rsidRDefault="003C3414">
            <w:pPr>
              <w:spacing w:before="33" w:line="226" w:lineRule="exact"/>
              <w:ind w:left="72"/>
              <w:textAlignment w:val="baseline"/>
              <w:rPr>
                <w:rFonts w:ascii="Calibri" w:eastAsia="Calibri" w:hAnsi="Calibri"/>
                <w:color w:val="000000"/>
                <w:lang w:val="de-DE"/>
              </w:rPr>
            </w:pPr>
            <w:r>
              <w:rPr>
                <w:rFonts w:ascii="Calibri" w:eastAsia="Calibri" w:hAnsi="Calibri"/>
                <w:color w:val="000000"/>
                <w:lang w:val="de-DE"/>
              </w:rPr>
              <w:t>Zustandsänderung</w:t>
            </w:r>
          </w:p>
          <w:p w:rsidR="004931DD" w:rsidRDefault="003C3414">
            <w:pPr>
              <w:spacing w:before="40" w:after="18" w:line="230" w:lineRule="exact"/>
              <w:ind w:left="72"/>
              <w:textAlignment w:val="baseline"/>
              <w:rPr>
                <w:rFonts w:ascii="Calibri" w:eastAsia="Calibri" w:hAnsi="Calibri"/>
                <w:color w:val="000000"/>
                <w:lang w:val="de-DE"/>
              </w:rPr>
            </w:pPr>
            <w:r>
              <w:rPr>
                <w:rFonts w:ascii="Calibri" w:eastAsia="Calibri" w:hAnsi="Calibri"/>
                <w:color w:val="000000"/>
                <w:lang w:val="de-DE"/>
              </w:rPr>
              <w:t>Schmelzpunkt/Schmelzbereich: Siedepunkt/Siedebereich:</w:t>
            </w:r>
          </w:p>
        </w:tc>
        <w:tc>
          <w:tcPr>
            <w:tcW w:w="5928" w:type="dxa"/>
            <w:tcBorders>
              <w:top w:val="single" w:sz="7" w:space="0" w:color="000000"/>
              <w:left w:val="none" w:sz="0" w:space="0" w:color="020000"/>
              <w:bottom w:val="single" w:sz="7" w:space="0" w:color="000000"/>
              <w:right w:val="single" w:sz="7" w:space="0" w:color="000000"/>
            </w:tcBorders>
            <w:vAlign w:val="bottom"/>
          </w:tcPr>
          <w:p w:rsidR="004931DD" w:rsidRDefault="003C3414">
            <w:pPr>
              <w:spacing w:before="295" w:after="22" w:line="230" w:lineRule="exact"/>
              <w:ind w:left="324"/>
              <w:textAlignment w:val="baseline"/>
              <w:rPr>
                <w:rFonts w:ascii="Calibri" w:eastAsia="Calibri" w:hAnsi="Calibri"/>
                <w:color w:val="000000"/>
                <w:lang w:val="de-DE"/>
              </w:rPr>
            </w:pPr>
            <w:r>
              <w:rPr>
                <w:rFonts w:ascii="Calibri" w:eastAsia="Calibri" w:hAnsi="Calibri"/>
                <w:color w:val="000000"/>
                <w:lang w:val="de-DE"/>
              </w:rPr>
              <w:t xml:space="preserve">Nicht bestimmt. </w:t>
            </w:r>
            <w:r>
              <w:rPr>
                <w:rFonts w:ascii="Calibri" w:eastAsia="Calibri" w:hAnsi="Calibri"/>
                <w:color w:val="000000"/>
                <w:lang w:val="de-DE"/>
              </w:rPr>
              <w:br/>
              <w:t>Nicht bestimmt.</w:t>
            </w:r>
          </w:p>
        </w:tc>
      </w:tr>
      <w:tr w:rsidR="004931DD">
        <w:tblPrEx>
          <w:tblCellMar>
            <w:top w:w="0" w:type="dxa"/>
            <w:bottom w:w="0" w:type="dxa"/>
          </w:tblCellMar>
        </w:tblPrEx>
        <w:trPr>
          <w:trHeight w:hRule="exact" w:val="341"/>
        </w:trPr>
        <w:tc>
          <w:tcPr>
            <w:tcW w:w="3269" w:type="dxa"/>
            <w:tcBorders>
              <w:top w:val="single" w:sz="7" w:space="0" w:color="000000"/>
              <w:left w:val="single" w:sz="7" w:space="0" w:color="000000"/>
              <w:bottom w:val="single" w:sz="7" w:space="0" w:color="000000"/>
              <w:right w:val="none" w:sz="0" w:space="0" w:color="020000"/>
            </w:tcBorders>
            <w:vAlign w:val="center"/>
          </w:tcPr>
          <w:p w:rsidR="004931DD" w:rsidRDefault="003C3414">
            <w:pPr>
              <w:spacing w:before="33" w:after="76" w:line="227" w:lineRule="exact"/>
              <w:ind w:left="48"/>
              <w:textAlignment w:val="baseline"/>
              <w:rPr>
                <w:rFonts w:ascii="Calibri" w:eastAsia="Calibri" w:hAnsi="Calibri"/>
                <w:color w:val="000000"/>
                <w:lang w:val="de-DE"/>
              </w:rPr>
            </w:pPr>
            <w:r>
              <w:rPr>
                <w:rFonts w:ascii="Calibri" w:eastAsia="Calibri" w:hAnsi="Calibri"/>
                <w:color w:val="000000"/>
                <w:lang w:val="de-DE"/>
              </w:rPr>
              <w:t>Flammpunkt:</w:t>
            </w:r>
          </w:p>
        </w:tc>
        <w:tc>
          <w:tcPr>
            <w:tcW w:w="5928" w:type="dxa"/>
            <w:tcBorders>
              <w:top w:val="single" w:sz="7" w:space="0" w:color="000000"/>
              <w:left w:val="none" w:sz="0" w:space="0" w:color="020000"/>
              <w:bottom w:val="single" w:sz="7" w:space="0" w:color="000000"/>
              <w:right w:val="single" w:sz="7" w:space="0" w:color="000000"/>
            </w:tcBorders>
            <w:vAlign w:val="center"/>
          </w:tcPr>
          <w:p w:rsidR="004931DD" w:rsidRDefault="003C3414">
            <w:pPr>
              <w:spacing w:before="33" w:after="80" w:line="223" w:lineRule="exact"/>
              <w:ind w:left="326"/>
              <w:textAlignment w:val="baseline"/>
              <w:rPr>
                <w:rFonts w:ascii="Calibri" w:eastAsia="Calibri" w:hAnsi="Calibri"/>
                <w:color w:val="000000"/>
                <w:lang w:val="de-DE"/>
              </w:rPr>
            </w:pPr>
            <w:r>
              <w:rPr>
                <w:rFonts w:ascii="Calibri" w:eastAsia="Calibri" w:hAnsi="Calibri"/>
                <w:color w:val="000000"/>
                <w:lang w:val="de-DE"/>
              </w:rPr>
              <w:t>225 °C (ASTM D-92)</w:t>
            </w:r>
          </w:p>
        </w:tc>
      </w:tr>
      <w:tr w:rsidR="004931DD">
        <w:tblPrEx>
          <w:tblCellMar>
            <w:top w:w="0" w:type="dxa"/>
            <w:bottom w:w="0" w:type="dxa"/>
          </w:tblCellMar>
        </w:tblPrEx>
        <w:trPr>
          <w:trHeight w:hRule="exact" w:val="629"/>
        </w:trPr>
        <w:tc>
          <w:tcPr>
            <w:tcW w:w="3269" w:type="dxa"/>
            <w:tcBorders>
              <w:top w:val="single" w:sz="7" w:space="0" w:color="000000"/>
              <w:left w:val="single" w:sz="7" w:space="0" w:color="000000"/>
              <w:bottom w:val="single" w:sz="7" w:space="0" w:color="000000"/>
              <w:right w:val="none" w:sz="0" w:space="0" w:color="020000"/>
            </w:tcBorders>
          </w:tcPr>
          <w:p w:rsidR="004931DD" w:rsidRDefault="003C3414">
            <w:pPr>
              <w:spacing w:before="33" w:after="370" w:line="226" w:lineRule="exact"/>
              <w:ind w:left="48"/>
              <w:textAlignment w:val="baseline"/>
              <w:rPr>
                <w:rFonts w:ascii="Calibri" w:eastAsia="Calibri" w:hAnsi="Calibri"/>
                <w:color w:val="000000"/>
                <w:lang w:val="de-DE"/>
              </w:rPr>
            </w:pPr>
            <w:r>
              <w:rPr>
                <w:rFonts w:ascii="Calibri" w:eastAsia="Calibri" w:hAnsi="Calibri"/>
                <w:color w:val="000000"/>
                <w:lang w:val="de-DE"/>
              </w:rPr>
              <w:t>Entzündbarkeit (fest/gasförmig):</w:t>
            </w:r>
          </w:p>
        </w:tc>
        <w:tc>
          <w:tcPr>
            <w:tcW w:w="5928" w:type="dxa"/>
            <w:tcBorders>
              <w:top w:val="single" w:sz="7" w:space="0" w:color="000000"/>
              <w:left w:val="none" w:sz="0" w:space="0" w:color="020000"/>
              <w:bottom w:val="single" w:sz="7" w:space="0" w:color="000000"/>
              <w:right w:val="single" w:sz="7" w:space="0" w:color="000000"/>
            </w:tcBorders>
          </w:tcPr>
          <w:p w:rsidR="004931DD" w:rsidRDefault="003C3414">
            <w:pPr>
              <w:spacing w:before="33" w:after="373" w:line="223" w:lineRule="exact"/>
              <w:ind w:left="326"/>
              <w:textAlignment w:val="baseline"/>
              <w:rPr>
                <w:rFonts w:ascii="Calibri" w:eastAsia="Calibri" w:hAnsi="Calibri"/>
                <w:color w:val="000000"/>
                <w:lang w:val="de-DE"/>
              </w:rPr>
            </w:pPr>
            <w:r>
              <w:rPr>
                <w:rFonts w:ascii="Calibri" w:eastAsia="Calibri" w:hAnsi="Calibri"/>
                <w:color w:val="000000"/>
                <w:lang w:val="de-DE"/>
              </w:rPr>
              <w:t>Nicht anwendbar.</w:t>
            </w:r>
          </w:p>
        </w:tc>
      </w:tr>
      <w:tr w:rsidR="004931DD">
        <w:tblPrEx>
          <w:tblCellMar>
            <w:top w:w="0" w:type="dxa"/>
            <w:bottom w:w="0" w:type="dxa"/>
          </w:tblCellMar>
        </w:tblPrEx>
        <w:trPr>
          <w:trHeight w:hRule="exact" w:val="340"/>
        </w:trPr>
        <w:tc>
          <w:tcPr>
            <w:tcW w:w="3269" w:type="dxa"/>
            <w:tcBorders>
              <w:top w:val="single" w:sz="7" w:space="0" w:color="000000"/>
              <w:left w:val="single" w:sz="7" w:space="0" w:color="000000"/>
              <w:bottom w:val="single" w:sz="7" w:space="0" w:color="000000"/>
              <w:right w:val="none" w:sz="0" w:space="0" w:color="020000"/>
            </w:tcBorders>
            <w:vAlign w:val="center"/>
          </w:tcPr>
          <w:p w:rsidR="004931DD" w:rsidRDefault="003C3414">
            <w:pPr>
              <w:spacing w:before="33" w:after="75" w:line="223" w:lineRule="exact"/>
              <w:ind w:left="48"/>
              <w:textAlignment w:val="baseline"/>
              <w:rPr>
                <w:rFonts w:ascii="Calibri" w:eastAsia="Calibri" w:hAnsi="Calibri"/>
                <w:color w:val="000000"/>
                <w:lang w:val="de-DE"/>
              </w:rPr>
            </w:pPr>
            <w:r>
              <w:rPr>
                <w:rFonts w:ascii="Calibri" w:eastAsia="Calibri" w:hAnsi="Calibri"/>
                <w:color w:val="000000"/>
                <w:lang w:val="de-DE"/>
              </w:rPr>
              <w:t>Selbstentzündlichkeit:</w:t>
            </w:r>
          </w:p>
        </w:tc>
        <w:tc>
          <w:tcPr>
            <w:tcW w:w="5928" w:type="dxa"/>
            <w:tcBorders>
              <w:top w:val="single" w:sz="7" w:space="0" w:color="000000"/>
              <w:left w:val="none" w:sz="0" w:space="0" w:color="020000"/>
              <w:bottom w:val="single" w:sz="7" w:space="0" w:color="000000"/>
              <w:right w:val="single" w:sz="7" w:space="0" w:color="000000"/>
            </w:tcBorders>
            <w:vAlign w:val="center"/>
          </w:tcPr>
          <w:p w:rsidR="004931DD" w:rsidRDefault="003C3414">
            <w:pPr>
              <w:spacing w:before="33" w:after="75" w:line="223" w:lineRule="exact"/>
              <w:ind w:left="326"/>
              <w:textAlignment w:val="baseline"/>
              <w:rPr>
                <w:rFonts w:ascii="Calibri" w:eastAsia="Calibri" w:hAnsi="Calibri"/>
                <w:color w:val="000000"/>
                <w:lang w:val="de-DE"/>
              </w:rPr>
            </w:pPr>
            <w:r>
              <w:rPr>
                <w:rFonts w:ascii="Calibri" w:eastAsia="Calibri" w:hAnsi="Calibri"/>
                <w:color w:val="000000"/>
                <w:lang w:val="de-DE"/>
              </w:rPr>
              <w:t>Produkt ist nicht selbstentzündlich.</w:t>
            </w:r>
          </w:p>
        </w:tc>
      </w:tr>
      <w:tr w:rsidR="004931DD">
        <w:tblPrEx>
          <w:tblCellMar>
            <w:top w:w="0" w:type="dxa"/>
            <w:bottom w:w="0" w:type="dxa"/>
          </w:tblCellMar>
        </w:tblPrEx>
        <w:trPr>
          <w:trHeight w:hRule="exact" w:val="1013"/>
        </w:trPr>
        <w:tc>
          <w:tcPr>
            <w:tcW w:w="3269" w:type="dxa"/>
            <w:tcBorders>
              <w:top w:val="single" w:sz="7" w:space="0" w:color="000000"/>
              <w:left w:val="single" w:sz="7" w:space="0" w:color="000000"/>
              <w:bottom w:val="single" w:sz="7" w:space="0" w:color="000000"/>
              <w:right w:val="none" w:sz="0" w:space="0" w:color="020000"/>
            </w:tcBorders>
          </w:tcPr>
          <w:p w:rsidR="004931DD" w:rsidRDefault="003C3414">
            <w:pPr>
              <w:spacing w:line="226" w:lineRule="exact"/>
              <w:ind w:left="72"/>
              <w:textAlignment w:val="baseline"/>
              <w:rPr>
                <w:rFonts w:ascii="Calibri" w:eastAsia="Calibri" w:hAnsi="Calibri"/>
                <w:color w:val="000000"/>
                <w:lang w:val="de-DE"/>
              </w:rPr>
            </w:pPr>
            <w:r>
              <w:rPr>
                <w:rFonts w:ascii="Calibri" w:eastAsia="Calibri" w:hAnsi="Calibri"/>
                <w:color w:val="000000"/>
                <w:lang w:val="de-DE"/>
              </w:rPr>
              <w:t>explosive Eigenschaften:</w:t>
            </w:r>
          </w:p>
          <w:p w:rsidR="004931DD" w:rsidRDefault="003C3414">
            <w:pPr>
              <w:spacing w:before="52" w:line="222" w:lineRule="exact"/>
              <w:ind w:left="72"/>
              <w:textAlignment w:val="baseline"/>
              <w:rPr>
                <w:rFonts w:ascii="Calibri" w:eastAsia="Calibri" w:hAnsi="Calibri"/>
                <w:color w:val="000000"/>
                <w:lang w:val="de-DE"/>
              </w:rPr>
            </w:pPr>
            <w:r>
              <w:rPr>
                <w:rFonts w:ascii="Calibri" w:eastAsia="Calibri" w:hAnsi="Calibri"/>
                <w:color w:val="000000"/>
                <w:lang w:val="de-DE"/>
              </w:rPr>
              <w:t>Explosionsgrenzwerte:</w:t>
            </w:r>
          </w:p>
          <w:p w:rsidR="004931DD" w:rsidRDefault="003C3414">
            <w:pPr>
              <w:spacing w:line="218" w:lineRule="exact"/>
              <w:ind w:right="2217"/>
              <w:jc w:val="right"/>
              <w:textAlignment w:val="baseline"/>
              <w:rPr>
                <w:rFonts w:ascii="Calibri" w:eastAsia="Calibri" w:hAnsi="Calibri"/>
                <w:color w:val="000000"/>
                <w:lang w:val="de-DE"/>
              </w:rPr>
            </w:pPr>
            <w:r>
              <w:rPr>
                <w:rFonts w:ascii="Calibri" w:eastAsia="Calibri" w:hAnsi="Calibri"/>
                <w:color w:val="000000"/>
                <w:lang w:val="de-DE"/>
              </w:rPr>
              <w:t>Unterer:</w:t>
            </w:r>
          </w:p>
          <w:p w:rsidR="004931DD" w:rsidRDefault="003C3414">
            <w:pPr>
              <w:spacing w:after="32" w:line="220" w:lineRule="exact"/>
              <w:ind w:right="2217"/>
              <w:jc w:val="right"/>
              <w:textAlignment w:val="baseline"/>
              <w:rPr>
                <w:rFonts w:ascii="Calibri" w:eastAsia="Calibri" w:hAnsi="Calibri"/>
                <w:color w:val="000000"/>
                <w:lang w:val="de-DE"/>
              </w:rPr>
            </w:pPr>
            <w:r>
              <w:rPr>
                <w:rFonts w:ascii="Calibri" w:eastAsia="Calibri" w:hAnsi="Calibri"/>
                <w:color w:val="000000"/>
                <w:lang w:val="de-DE"/>
              </w:rPr>
              <w:t>Oberen:</w:t>
            </w:r>
          </w:p>
        </w:tc>
        <w:tc>
          <w:tcPr>
            <w:tcW w:w="5928" w:type="dxa"/>
            <w:tcBorders>
              <w:top w:val="single" w:sz="7" w:space="0" w:color="000000"/>
              <w:left w:val="none" w:sz="0" w:space="0" w:color="020000"/>
              <w:bottom w:val="single" w:sz="7" w:space="0" w:color="000000"/>
              <w:right w:val="single" w:sz="7" w:space="0" w:color="000000"/>
            </w:tcBorders>
          </w:tcPr>
          <w:p w:rsidR="004931DD" w:rsidRDefault="003C3414">
            <w:pPr>
              <w:spacing w:line="226" w:lineRule="exact"/>
              <w:ind w:left="360"/>
              <w:textAlignment w:val="baseline"/>
              <w:rPr>
                <w:rFonts w:ascii="Calibri" w:eastAsia="Calibri" w:hAnsi="Calibri"/>
                <w:color w:val="000000"/>
                <w:lang w:val="de-DE"/>
              </w:rPr>
            </w:pPr>
            <w:r>
              <w:rPr>
                <w:rFonts w:ascii="Calibri" w:eastAsia="Calibri" w:hAnsi="Calibri"/>
                <w:color w:val="000000"/>
                <w:lang w:val="de-DE"/>
              </w:rPr>
              <w:t>Produkt stellt keine Explosionsgefahr dar.</w:t>
            </w:r>
          </w:p>
          <w:p w:rsidR="004931DD" w:rsidRDefault="003C3414">
            <w:pPr>
              <w:spacing w:before="280" w:after="32" w:line="216" w:lineRule="exact"/>
              <w:ind w:left="360"/>
              <w:textAlignment w:val="baseline"/>
              <w:rPr>
                <w:rFonts w:ascii="Calibri" w:eastAsia="Calibri" w:hAnsi="Calibri"/>
                <w:color w:val="000000"/>
                <w:lang w:val="de-DE"/>
              </w:rPr>
            </w:pPr>
            <w:r>
              <w:rPr>
                <w:rFonts w:ascii="Calibri" w:eastAsia="Calibri" w:hAnsi="Calibri"/>
                <w:color w:val="000000"/>
                <w:lang w:val="de-DE"/>
              </w:rPr>
              <w:t xml:space="preserve">Nicht bestimmt. </w:t>
            </w:r>
            <w:r>
              <w:rPr>
                <w:rFonts w:ascii="Calibri" w:eastAsia="Calibri" w:hAnsi="Calibri"/>
                <w:color w:val="000000"/>
                <w:lang w:val="de-DE"/>
              </w:rPr>
              <w:br/>
              <w:t>Nicht bestimmt.</w:t>
            </w:r>
          </w:p>
        </w:tc>
      </w:tr>
      <w:tr w:rsidR="004931DD">
        <w:tblPrEx>
          <w:tblCellMar>
            <w:top w:w="0" w:type="dxa"/>
            <w:bottom w:w="0" w:type="dxa"/>
          </w:tblCellMar>
        </w:tblPrEx>
        <w:trPr>
          <w:trHeight w:hRule="exact" w:val="274"/>
        </w:trPr>
        <w:tc>
          <w:tcPr>
            <w:tcW w:w="3269" w:type="dxa"/>
            <w:tcBorders>
              <w:top w:val="single" w:sz="7" w:space="0" w:color="000000"/>
              <w:left w:val="single" w:sz="7" w:space="0" w:color="000000"/>
              <w:bottom w:val="single" w:sz="7" w:space="0" w:color="000000"/>
              <w:right w:val="none" w:sz="0" w:space="0" w:color="020000"/>
            </w:tcBorders>
            <w:vAlign w:val="center"/>
          </w:tcPr>
          <w:p w:rsidR="004931DD" w:rsidRDefault="003C3414">
            <w:pPr>
              <w:spacing w:after="4" w:line="226" w:lineRule="exact"/>
              <w:ind w:left="48"/>
              <w:textAlignment w:val="baseline"/>
              <w:rPr>
                <w:rFonts w:ascii="Calibri" w:eastAsia="Calibri" w:hAnsi="Calibri"/>
                <w:color w:val="000000"/>
                <w:lang w:val="de-DE"/>
              </w:rPr>
            </w:pPr>
            <w:r>
              <w:rPr>
                <w:rFonts w:ascii="Calibri" w:eastAsia="Calibri" w:hAnsi="Calibri"/>
                <w:color w:val="000000"/>
                <w:lang w:val="de-DE"/>
              </w:rPr>
              <w:t>Dampfdruck bei 20 °C:</w:t>
            </w:r>
          </w:p>
        </w:tc>
        <w:tc>
          <w:tcPr>
            <w:tcW w:w="5928" w:type="dxa"/>
            <w:tcBorders>
              <w:top w:val="single" w:sz="7" w:space="0" w:color="000000"/>
              <w:left w:val="none" w:sz="0" w:space="0" w:color="020000"/>
              <w:bottom w:val="single" w:sz="7" w:space="0" w:color="000000"/>
              <w:right w:val="single" w:sz="7" w:space="0" w:color="000000"/>
            </w:tcBorders>
            <w:vAlign w:val="center"/>
          </w:tcPr>
          <w:p w:rsidR="004931DD" w:rsidRDefault="003C3414">
            <w:pPr>
              <w:spacing w:after="7" w:line="223" w:lineRule="exact"/>
              <w:ind w:left="326"/>
              <w:textAlignment w:val="baseline"/>
              <w:rPr>
                <w:rFonts w:ascii="Calibri" w:eastAsia="Calibri" w:hAnsi="Calibri"/>
                <w:color w:val="000000"/>
                <w:lang w:val="de-DE"/>
              </w:rPr>
            </w:pPr>
            <w:r>
              <w:rPr>
                <w:rFonts w:ascii="Calibri" w:eastAsia="Calibri" w:hAnsi="Calibri"/>
                <w:color w:val="000000"/>
                <w:lang w:val="de-DE"/>
              </w:rPr>
              <w:t xml:space="preserve">&lt; 0.1 </w:t>
            </w:r>
            <w:proofErr w:type="spellStart"/>
            <w:r>
              <w:rPr>
                <w:rFonts w:ascii="Calibri" w:eastAsia="Calibri" w:hAnsi="Calibri"/>
                <w:color w:val="000000"/>
                <w:lang w:val="de-DE"/>
              </w:rPr>
              <w:t>hPa</w:t>
            </w:r>
            <w:proofErr w:type="spellEnd"/>
          </w:p>
        </w:tc>
      </w:tr>
      <w:tr w:rsidR="004931DD">
        <w:tblPrEx>
          <w:tblCellMar>
            <w:top w:w="0" w:type="dxa"/>
            <w:bottom w:w="0" w:type="dxa"/>
          </w:tblCellMar>
        </w:tblPrEx>
        <w:trPr>
          <w:trHeight w:hRule="exact" w:val="1018"/>
        </w:trPr>
        <w:tc>
          <w:tcPr>
            <w:tcW w:w="3269" w:type="dxa"/>
            <w:tcBorders>
              <w:top w:val="single" w:sz="7" w:space="0" w:color="000000"/>
              <w:left w:val="single" w:sz="7" w:space="0" w:color="000000"/>
              <w:bottom w:val="single" w:sz="7" w:space="0" w:color="000000"/>
              <w:right w:val="none" w:sz="0" w:space="0" w:color="020000"/>
            </w:tcBorders>
          </w:tcPr>
          <w:p w:rsidR="004931DD" w:rsidRDefault="003C3414">
            <w:pPr>
              <w:spacing w:before="33" w:line="223" w:lineRule="exact"/>
              <w:ind w:left="72"/>
              <w:textAlignment w:val="baseline"/>
              <w:rPr>
                <w:rFonts w:ascii="Calibri" w:eastAsia="Calibri" w:hAnsi="Calibri"/>
                <w:color w:val="000000"/>
                <w:lang w:val="de-DE"/>
              </w:rPr>
            </w:pPr>
            <w:r>
              <w:rPr>
                <w:rFonts w:ascii="Calibri" w:eastAsia="Calibri" w:hAnsi="Calibri"/>
                <w:color w:val="000000"/>
                <w:lang w:val="de-DE"/>
              </w:rPr>
              <w:t>Dichte:</w:t>
            </w:r>
          </w:p>
          <w:p w:rsidR="004931DD" w:rsidRDefault="003C3414">
            <w:pPr>
              <w:spacing w:before="44" w:after="24" w:line="228" w:lineRule="exact"/>
              <w:ind w:left="72"/>
              <w:textAlignment w:val="baseline"/>
              <w:rPr>
                <w:rFonts w:ascii="Calibri" w:eastAsia="Calibri" w:hAnsi="Calibri"/>
                <w:color w:val="000000"/>
                <w:lang w:val="de-DE"/>
              </w:rPr>
            </w:pPr>
            <w:r>
              <w:rPr>
                <w:rFonts w:ascii="Calibri" w:eastAsia="Calibri" w:hAnsi="Calibri"/>
                <w:color w:val="000000"/>
                <w:lang w:val="de-DE"/>
              </w:rPr>
              <w:t>Relative Dichte bei 20 °C Dampfdichte bei 20 °C Verdampfungsgeschwindigkeit</w:t>
            </w:r>
          </w:p>
        </w:tc>
        <w:tc>
          <w:tcPr>
            <w:tcW w:w="5928" w:type="dxa"/>
            <w:tcBorders>
              <w:top w:val="single" w:sz="7" w:space="0" w:color="000000"/>
              <w:left w:val="none" w:sz="0" w:space="0" w:color="020000"/>
              <w:bottom w:val="single" w:sz="7" w:space="0" w:color="000000"/>
              <w:right w:val="single" w:sz="7" w:space="0" w:color="000000"/>
            </w:tcBorders>
          </w:tcPr>
          <w:p w:rsidR="004931DD" w:rsidRDefault="003C3414">
            <w:pPr>
              <w:spacing w:before="33" w:line="223" w:lineRule="exact"/>
              <w:ind w:left="360"/>
              <w:textAlignment w:val="baseline"/>
              <w:rPr>
                <w:rFonts w:ascii="Calibri" w:eastAsia="Calibri" w:hAnsi="Calibri"/>
                <w:color w:val="000000"/>
                <w:lang w:val="de-DE"/>
              </w:rPr>
            </w:pPr>
            <w:r>
              <w:rPr>
                <w:rFonts w:ascii="Calibri" w:eastAsia="Calibri" w:hAnsi="Calibri"/>
                <w:color w:val="000000"/>
                <w:lang w:val="de-DE"/>
              </w:rPr>
              <w:t>Nicht bestimmt.</w:t>
            </w:r>
          </w:p>
          <w:p w:rsidR="004931DD" w:rsidRDefault="003C3414">
            <w:pPr>
              <w:spacing w:before="46" w:line="222" w:lineRule="exact"/>
              <w:ind w:left="360"/>
              <w:textAlignment w:val="baseline"/>
              <w:rPr>
                <w:rFonts w:ascii="Calibri" w:eastAsia="Calibri" w:hAnsi="Calibri"/>
                <w:color w:val="000000"/>
                <w:lang w:val="de-DE"/>
              </w:rPr>
            </w:pPr>
            <w:r>
              <w:rPr>
                <w:rFonts w:ascii="Calibri" w:eastAsia="Calibri" w:hAnsi="Calibri"/>
                <w:color w:val="000000"/>
                <w:lang w:val="de-DE"/>
              </w:rPr>
              <w:t>0,84 - 0,86</w:t>
            </w:r>
          </w:p>
          <w:p w:rsidR="004931DD" w:rsidRDefault="003C3414">
            <w:pPr>
              <w:spacing w:line="222" w:lineRule="exact"/>
              <w:ind w:left="360"/>
              <w:textAlignment w:val="baseline"/>
              <w:rPr>
                <w:rFonts w:ascii="Calibri" w:eastAsia="Calibri" w:hAnsi="Calibri"/>
                <w:color w:val="000000"/>
                <w:lang w:val="de-DE"/>
              </w:rPr>
            </w:pPr>
            <w:r>
              <w:rPr>
                <w:rFonts w:ascii="Calibri" w:eastAsia="Calibri" w:hAnsi="Calibri"/>
                <w:color w:val="000000"/>
                <w:lang w:val="de-DE"/>
              </w:rPr>
              <w:t>&gt; 1</w:t>
            </w:r>
          </w:p>
          <w:p w:rsidR="004931DD" w:rsidRDefault="003C3414">
            <w:pPr>
              <w:spacing w:before="12" w:after="27" w:line="223" w:lineRule="exact"/>
              <w:ind w:left="360"/>
              <w:textAlignment w:val="baseline"/>
              <w:rPr>
                <w:rFonts w:ascii="Calibri" w:eastAsia="Calibri" w:hAnsi="Calibri"/>
                <w:color w:val="000000"/>
                <w:lang w:val="de-DE"/>
              </w:rPr>
            </w:pPr>
            <w:r>
              <w:rPr>
                <w:rFonts w:ascii="Calibri" w:eastAsia="Calibri" w:hAnsi="Calibri"/>
                <w:color w:val="000000"/>
                <w:lang w:val="de-DE"/>
              </w:rPr>
              <w:t>Nicht anwendbar.</w:t>
            </w:r>
          </w:p>
        </w:tc>
      </w:tr>
    </w:tbl>
    <w:p w:rsidR="004931DD" w:rsidRDefault="004931DD">
      <w:pPr>
        <w:sectPr w:rsidR="004931DD">
          <w:pgSz w:w="12240" w:h="15840"/>
          <w:pgMar w:top="680" w:right="1249" w:bottom="1104" w:left="1351" w:header="720" w:footer="720" w:gutter="0"/>
          <w:cols w:space="720"/>
        </w:sectPr>
      </w:pPr>
    </w:p>
    <w:p w:rsidR="004931DD" w:rsidRDefault="003C3414">
      <w:pPr>
        <w:spacing w:before="11"/>
        <w:ind w:left="6209" w:right="172"/>
        <w:textAlignment w:val="baseline"/>
      </w:pPr>
      <w:r>
        <w:rPr>
          <w:noProof/>
          <w:lang w:val="de-DE" w:eastAsia="de-DE"/>
        </w:rPr>
        <w:lastRenderedPageBreak/>
        <w:drawing>
          <wp:inline distT="0" distB="0" distL="0" distR="0">
            <wp:extent cx="2069465" cy="487680"/>
            <wp:effectExtent l="0" t="0" r="0" b="0"/>
            <wp:docPr id="9" name="Picture"/>
            <wp:cNvGraphicFramePr/>
            <a:graphic xmlns:a="http://schemas.openxmlformats.org/drawingml/2006/main">
              <a:graphicData uri="http://schemas.openxmlformats.org/drawingml/2006/picture">
                <pic:pic xmlns:pic="http://schemas.openxmlformats.org/drawingml/2006/picture">
                  <pic:nvPicPr>
                    <pic:cNvPr id="10" name="test1"/>
                    <pic:cNvPicPr preferRelativeResize="0"/>
                  </pic:nvPicPr>
                  <pic:blipFill>
                    <a:blip r:embed="rId7"/>
                    <a:stretch>
                      <a:fillRect/>
                    </a:stretch>
                  </pic:blipFill>
                  <pic:spPr>
                    <a:xfrm>
                      <a:off x="0" y="0"/>
                      <a:ext cx="2069465" cy="487680"/>
                    </a:xfrm>
                    <a:prstGeom prst="rect">
                      <a:avLst/>
                    </a:prstGeom>
                  </pic:spPr>
                </pic:pic>
              </a:graphicData>
            </a:graphic>
          </wp:inline>
        </w:drawing>
      </w:r>
    </w:p>
    <w:p w:rsidR="004931DD" w:rsidRDefault="003C3414">
      <w:pPr>
        <w:spacing w:before="11" w:after="259" w:line="229" w:lineRule="exact"/>
        <w:ind w:left="72"/>
        <w:jc w:val="center"/>
        <w:textAlignment w:val="baseline"/>
        <w:rPr>
          <w:rFonts w:ascii="Calibri" w:eastAsia="Calibri" w:hAnsi="Calibri"/>
          <w:color w:val="000000"/>
          <w:spacing w:val="-5"/>
          <w:sz w:val="23"/>
          <w:lang w:val="de-DE"/>
        </w:rPr>
      </w:pPr>
      <w:r>
        <w:rPr>
          <w:rFonts w:ascii="Calibri" w:eastAsia="Calibri" w:hAnsi="Calibri"/>
          <w:color w:val="000000"/>
          <w:spacing w:val="-5"/>
          <w:sz w:val="23"/>
          <w:lang w:val="de-DE"/>
        </w:rPr>
        <w:t xml:space="preserve">BOGE </w:t>
      </w:r>
      <w:proofErr w:type="spellStart"/>
      <w:r>
        <w:rPr>
          <w:rFonts w:ascii="Calibri" w:eastAsia="Calibri" w:hAnsi="Calibri"/>
          <w:color w:val="000000"/>
          <w:spacing w:val="-5"/>
          <w:sz w:val="23"/>
          <w:lang w:val="de-DE"/>
        </w:rPr>
        <w:t>Syprem</w:t>
      </w:r>
      <w:proofErr w:type="spellEnd"/>
      <w:r>
        <w:rPr>
          <w:rFonts w:ascii="Calibri" w:eastAsia="Calibri" w:hAnsi="Calibri"/>
          <w:color w:val="000000"/>
          <w:spacing w:val="-5"/>
          <w:sz w:val="23"/>
          <w:lang w:val="de-DE"/>
        </w:rPr>
        <w:t xml:space="preserve"> SX</w:t>
      </w:r>
    </w:p>
    <w:tbl>
      <w:tblPr>
        <w:tblW w:w="0" w:type="auto"/>
        <w:tblInd w:w="353" w:type="dxa"/>
        <w:tblLayout w:type="fixed"/>
        <w:tblCellMar>
          <w:left w:w="0" w:type="dxa"/>
          <w:right w:w="0" w:type="dxa"/>
        </w:tblCellMar>
        <w:tblLook w:val="0000" w:firstRow="0" w:lastRow="0" w:firstColumn="0" w:lastColumn="0" w:noHBand="0" w:noVBand="0"/>
      </w:tblPr>
      <w:tblGrid>
        <w:gridCol w:w="9197"/>
      </w:tblGrid>
      <w:tr w:rsidR="004931DD" w:rsidRPr="001D2BDA">
        <w:tblPrEx>
          <w:tblCellMar>
            <w:top w:w="0" w:type="dxa"/>
            <w:bottom w:w="0" w:type="dxa"/>
          </w:tblCellMar>
        </w:tblPrEx>
        <w:trPr>
          <w:trHeight w:hRule="exact" w:val="571"/>
        </w:trPr>
        <w:tc>
          <w:tcPr>
            <w:tcW w:w="9197" w:type="dxa"/>
            <w:tcBorders>
              <w:top w:val="single" w:sz="7" w:space="0" w:color="000000"/>
              <w:left w:val="single" w:sz="7" w:space="0" w:color="000000"/>
              <w:bottom w:val="single" w:sz="7" w:space="0" w:color="000000"/>
              <w:right w:val="single" w:sz="7" w:space="0" w:color="000000"/>
            </w:tcBorders>
          </w:tcPr>
          <w:p w:rsidR="004931DD" w:rsidRDefault="003C3414">
            <w:pPr>
              <w:spacing w:before="49" w:line="227" w:lineRule="exact"/>
              <w:ind w:left="72"/>
              <w:textAlignment w:val="baseline"/>
              <w:rPr>
                <w:rFonts w:ascii="Calibri" w:eastAsia="Calibri" w:hAnsi="Calibri"/>
                <w:color w:val="000000"/>
                <w:sz w:val="23"/>
                <w:lang w:val="de-DE"/>
              </w:rPr>
            </w:pPr>
            <w:r>
              <w:rPr>
                <w:rFonts w:ascii="Calibri" w:eastAsia="Calibri" w:hAnsi="Calibri"/>
                <w:color w:val="000000"/>
                <w:sz w:val="23"/>
                <w:lang w:val="de-DE"/>
              </w:rPr>
              <w:t>Löslichkeit in /Mischbarkeit mit</w:t>
            </w:r>
          </w:p>
          <w:p w:rsidR="004931DD" w:rsidRDefault="003C3414">
            <w:pPr>
              <w:tabs>
                <w:tab w:val="left" w:pos="3600"/>
              </w:tabs>
              <w:spacing w:before="42" w:after="16" w:line="227" w:lineRule="exact"/>
              <w:ind w:left="216"/>
              <w:textAlignment w:val="baseline"/>
              <w:rPr>
                <w:rFonts w:ascii="Calibri" w:eastAsia="Calibri" w:hAnsi="Calibri"/>
                <w:color w:val="000000"/>
                <w:sz w:val="23"/>
                <w:lang w:val="de-DE"/>
              </w:rPr>
            </w:pPr>
            <w:r>
              <w:rPr>
                <w:rFonts w:ascii="Calibri" w:eastAsia="Calibri" w:hAnsi="Calibri"/>
                <w:color w:val="000000"/>
                <w:sz w:val="23"/>
                <w:lang w:val="de-DE"/>
              </w:rPr>
              <w:t>Wasser:</w:t>
            </w:r>
            <w:r>
              <w:rPr>
                <w:rFonts w:ascii="Calibri" w:eastAsia="Calibri" w:hAnsi="Calibri"/>
                <w:color w:val="000000"/>
                <w:sz w:val="23"/>
                <w:lang w:val="de-DE"/>
              </w:rPr>
              <w:tab/>
              <w:t>Nicht oder nur schwer mischbar</w:t>
            </w:r>
          </w:p>
        </w:tc>
      </w:tr>
      <w:tr w:rsidR="004931DD" w:rsidRPr="001D2BDA">
        <w:tblPrEx>
          <w:tblCellMar>
            <w:top w:w="0" w:type="dxa"/>
            <w:bottom w:w="0" w:type="dxa"/>
          </w:tblCellMar>
        </w:tblPrEx>
        <w:trPr>
          <w:trHeight w:hRule="exact" w:val="307"/>
        </w:trPr>
        <w:tc>
          <w:tcPr>
            <w:tcW w:w="9197" w:type="dxa"/>
            <w:tcBorders>
              <w:top w:val="single" w:sz="7" w:space="0" w:color="000000"/>
              <w:left w:val="single" w:sz="7" w:space="0" w:color="000000"/>
              <w:bottom w:val="single" w:sz="7" w:space="0" w:color="000000"/>
              <w:right w:val="single" w:sz="7" w:space="0" w:color="000000"/>
            </w:tcBorders>
            <w:vAlign w:val="center"/>
          </w:tcPr>
          <w:p w:rsidR="004931DD" w:rsidRDefault="003C3414">
            <w:pPr>
              <w:spacing w:after="33" w:line="230" w:lineRule="exact"/>
              <w:ind w:left="72"/>
              <w:textAlignment w:val="baseline"/>
              <w:rPr>
                <w:rFonts w:ascii="Calibri" w:eastAsia="Calibri" w:hAnsi="Calibri"/>
                <w:color w:val="000000"/>
                <w:sz w:val="23"/>
                <w:lang w:val="de-DE"/>
              </w:rPr>
            </w:pPr>
            <w:r>
              <w:rPr>
                <w:rFonts w:ascii="Calibri" w:eastAsia="Calibri" w:hAnsi="Calibri"/>
                <w:color w:val="000000"/>
                <w:sz w:val="23"/>
                <w:lang w:val="de-DE"/>
              </w:rPr>
              <w:t>Verteilungskoeffizient: n-</w:t>
            </w:r>
            <w:proofErr w:type="spellStart"/>
            <w:r>
              <w:rPr>
                <w:rFonts w:ascii="Calibri" w:eastAsia="Calibri" w:hAnsi="Calibri"/>
                <w:color w:val="000000"/>
                <w:sz w:val="23"/>
                <w:lang w:val="de-DE"/>
              </w:rPr>
              <w:t>Octanol</w:t>
            </w:r>
            <w:proofErr w:type="spellEnd"/>
            <w:r>
              <w:rPr>
                <w:rFonts w:ascii="Calibri" w:eastAsia="Calibri" w:hAnsi="Calibri"/>
                <w:color w:val="000000"/>
                <w:sz w:val="23"/>
                <w:lang w:val="de-DE"/>
              </w:rPr>
              <w:t xml:space="preserve">/Wasser </w:t>
            </w:r>
            <w:proofErr w:type="spellStart"/>
            <w:r>
              <w:rPr>
                <w:rFonts w:ascii="Calibri" w:eastAsia="Calibri" w:hAnsi="Calibri"/>
                <w:color w:val="000000"/>
                <w:sz w:val="23"/>
                <w:lang w:val="de-DE"/>
              </w:rPr>
              <w:t>Nicht</w:t>
            </w:r>
            <w:proofErr w:type="spellEnd"/>
            <w:r>
              <w:rPr>
                <w:rFonts w:ascii="Calibri" w:eastAsia="Calibri" w:hAnsi="Calibri"/>
                <w:color w:val="000000"/>
                <w:sz w:val="23"/>
                <w:lang w:val="de-DE"/>
              </w:rPr>
              <w:t xml:space="preserve"> bestimmt.</w:t>
            </w:r>
          </w:p>
        </w:tc>
      </w:tr>
      <w:tr w:rsidR="004931DD">
        <w:tblPrEx>
          <w:tblCellMar>
            <w:top w:w="0" w:type="dxa"/>
            <w:bottom w:w="0" w:type="dxa"/>
          </w:tblCellMar>
        </w:tblPrEx>
        <w:trPr>
          <w:trHeight w:hRule="exact" w:val="802"/>
        </w:trPr>
        <w:tc>
          <w:tcPr>
            <w:tcW w:w="9197" w:type="dxa"/>
            <w:tcBorders>
              <w:top w:val="single" w:sz="7" w:space="0" w:color="000000"/>
              <w:left w:val="single" w:sz="7" w:space="0" w:color="000000"/>
              <w:bottom w:val="single" w:sz="7" w:space="0" w:color="000000"/>
              <w:right w:val="single" w:sz="7" w:space="0" w:color="000000"/>
            </w:tcBorders>
          </w:tcPr>
          <w:p w:rsidR="004931DD" w:rsidRDefault="003C3414">
            <w:pPr>
              <w:spacing w:before="31" w:line="227" w:lineRule="exact"/>
              <w:ind w:left="72"/>
              <w:textAlignment w:val="baseline"/>
              <w:rPr>
                <w:rFonts w:ascii="Calibri" w:eastAsia="Calibri" w:hAnsi="Calibri"/>
                <w:color w:val="000000"/>
                <w:sz w:val="23"/>
                <w:lang w:val="de-DE"/>
              </w:rPr>
            </w:pPr>
            <w:r>
              <w:rPr>
                <w:rFonts w:ascii="Calibri" w:eastAsia="Calibri" w:hAnsi="Calibri"/>
                <w:color w:val="000000"/>
                <w:sz w:val="23"/>
                <w:lang w:val="de-DE"/>
              </w:rPr>
              <w:t>Viskosität:</w:t>
            </w:r>
          </w:p>
          <w:p w:rsidR="004931DD" w:rsidRDefault="003C3414">
            <w:pPr>
              <w:tabs>
                <w:tab w:val="left" w:pos="3600"/>
              </w:tabs>
              <w:spacing w:before="61" w:line="221" w:lineRule="exact"/>
              <w:ind w:left="216"/>
              <w:textAlignment w:val="baseline"/>
              <w:rPr>
                <w:rFonts w:ascii="Calibri" w:eastAsia="Calibri" w:hAnsi="Calibri"/>
                <w:color w:val="000000"/>
                <w:sz w:val="23"/>
                <w:lang w:val="de-DE"/>
              </w:rPr>
            </w:pPr>
            <w:r>
              <w:rPr>
                <w:rFonts w:ascii="Calibri" w:eastAsia="Calibri" w:hAnsi="Calibri"/>
                <w:color w:val="000000"/>
                <w:sz w:val="23"/>
                <w:lang w:val="de-DE"/>
              </w:rPr>
              <w:t>Dynamische Viskosität bei 40 °C:</w:t>
            </w:r>
            <w:r>
              <w:rPr>
                <w:rFonts w:ascii="Calibri" w:eastAsia="Calibri" w:hAnsi="Calibri"/>
                <w:color w:val="000000"/>
                <w:sz w:val="23"/>
                <w:lang w:val="de-DE"/>
              </w:rPr>
              <w:tab/>
              <w:t xml:space="preserve">15 - 220 </w:t>
            </w:r>
            <w:proofErr w:type="spellStart"/>
            <w:r>
              <w:rPr>
                <w:rFonts w:ascii="Calibri" w:eastAsia="Calibri" w:hAnsi="Calibri"/>
                <w:color w:val="000000"/>
                <w:sz w:val="23"/>
                <w:lang w:val="de-DE"/>
              </w:rPr>
              <w:t>mPas</w:t>
            </w:r>
            <w:proofErr w:type="spellEnd"/>
          </w:p>
          <w:p w:rsidR="004931DD" w:rsidRDefault="003C3414">
            <w:pPr>
              <w:tabs>
                <w:tab w:val="left" w:pos="3600"/>
              </w:tabs>
              <w:spacing w:after="30" w:line="222" w:lineRule="exact"/>
              <w:ind w:left="216"/>
              <w:textAlignment w:val="baseline"/>
              <w:rPr>
                <w:rFonts w:ascii="Calibri" w:eastAsia="Calibri" w:hAnsi="Calibri"/>
                <w:color w:val="000000"/>
                <w:sz w:val="23"/>
                <w:lang w:val="de-DE"/>
              </w:rPr>
            </w:pPr>
            <w:r>
              <w:rPr>
                <w:rFonts w:ascii="Calibri" w:eastAsia="Calibri" w:hAnsi="Calibri"/>
                <w:color w:val="000000"/>
                <w:sz w:val="23"/>
                <w:lang w:val="de-DE"/>
              </w:rPr>
              <w:t>Kinematische Viskosität:</w:t>
            </w:r>
            <w:r>
              <w:rPr>
                <w:rFonts w:ascii="Calibri" w:eastAsia="Calibri" w:hAnsi="Calibri"/>
                <w:color w:val="000000"/>
                <w:sz w:val="23"/>
                <w:lang w:val="de-DE"/>
              </w:rPr>
              <w:tab/>
              <w:t>Nicht anwendbar.</w:t>
            </w:r>
          </w:p>
        </w:tc>
      </w:tr>
      <w:tr w:rsidR="004931DD" w:rsidRPr="001D2BDA">
        <w:tblPrEx>
          <w:tblCellMar>
            <w:top w:w="0" w:type="dxa"/>
            <w:bottom w:w="0" w:type="dxa"/>
          </w:tblCellMar>
        </w:tblPrEx>
        <w:trPr>
          <w:trHeight w:hRule="exact" w:val="317"/>
        </w:trPr>
        <w:tc>
          <w:tcPr>
            <w:tcW w:w="9197" w:type="dxa"/>
            <w:tcBorders>
              <w:top w:val="single" w:sz="7" w:space="0" w:color="000000"/>
              <w:left w:val="single" w:sz="7" w:space="0" w:color="000000"/>
              <w:bottom w:val="single" w:sz="7" w:space="0" w:color="000000"/>
              <w:right w:val="single" w:sz="7" w:space="0" w:color="000000"/>
            </w:tcBorders>
            <w:vAlign w:val="center"/>
          </w:tcPr>
          <w:p w:rsidR="004931DD" w:rsidRDefault="003C3414">
            <w:pPr>
              <w:tabs>
                <w:tab w:val="left" w:pos="3600"/>
              </w:tabs>
              <w:spacing w:after="48" w:line="229" w:lineRule="exact"/>
              <w:ind w:left="72"/>
              <w:textAlignment w:val="baseline"/>
              <w:rPr>
                <w:rFonts w:ascii="Calibri" w:eastAsia="Calibri" w:hAnsi="Calibri"/>
                <w:color w:val="000000"/>
                <w:sz w:val="23"/>
                <w:lang w:val="de-DE"/>
              </w:rPr>
            </w:pPr>
            <w:r>
              <w:rPr>
                <w:rFonts w:ascii="Calibri" w:eastAsia="Calibri" w:hAnsi="Calibri"/>
                <w:color w:val="000000"/>
                <w:sz w:val="23"/>
                <w:lang w:val="de-DE"/>
              </w:rPr>
              <w:t>9.2 Sonstige Angaben</w:t>
            </w:r>
            <w:r>
              <w:rPr>
                <w:rFonts w:ascii="Calibri" w:eastAsia="Calibri" w:hAnsi="Calibri"/>
                <w:color w:val="000000"/>
                <w:sz w:val="23"/>
                <w:lang w:val="de-DE"/>
              </w:rPr>
              <w:tab/>
              <w:t>Keine relevanten Daten verfügbar.</w:t>
            </w:r>
          </w:p>
        </w:tc>
      </w:tr>
    </w:tbl>
    <w:p w:rsidR="004931DD" w:rsidRPr="001D2BDA" w:rsidRDefault="004931DD">
      <w:pPr>
        <w:spacing w:after="227" w:line="20" w:lineRule="exact"/>
        <w:rPr>
          <w:lang w:val="de-DE"/>
        </w:rPr>
      </w:pPr>
    </w:p>
    <w:p w:rsidR="004931DD" w:rsidRDefault="003C3414">
      <w:pPr>
        <w:spacing w:before="26" w:line="226" w:lineRule="exact"/>
        <w:ind w:left="72"/>
        <w:textAlignment w:val="baseline"/>
        <w:rPr>
          <w:rFonts w:ascii="Calibri" w:eastAsia="Calibri" w:hAnsi="Calibri"/>
          <w:color w:val="000000"/>
          <w:u w:val="single"/>
          <w:lang w:val="de-DE"/>
        </w:rPr>
      </w:pPr>
      <w:r>
        <w:rPr>
          <w:rFonts w:ascii="Calibri" w:eastAsia="Calibri" w:hAnsi="Calibri"/>
          <w:color w:val="000000"/>
          <w:u w:val="single"/>
          <w:lang w:val="de-DE"/>
        </w:rPr>
        <w:t xml:space="preserve">ABSCHNITT 10: Stabilität und Reaktivität </w:t>
      </w:r>
    </w:p>
    <w:p w:rsidR="004931DD" w:rsidRDefault="003C3414">
      <w:pPr>
        <w:spacing w:before="160" w:line="229" w:lineRule="exact"/>
        <w:ind w:left="360"/>
        <w:textAlignment w:val="baseline"/>
        <w:rPr>
          <w:rFonts w:ascii="Calibri" w:eastAsia="Calibri" w:hAnsi="Calibri"/>
          <w:color w:val="000000"/>
          <w:spacing w:val="-4"/>
          <w:sz w:val="23"/>
          <w:lang w:val="de-DE"/>
        </w:rPr>
      </w:pPr>
      <w:r>
        <w:rPr>
          <w:rFonts w:ascii="Calibri" w:eastAsia="Calibri" w:hAnsi="Calibri"/>
          <w:color w:val="000000"/>
          <w:spacing w:val="-4"/>
          <w:sz w:val="23"/>
          <w:lang w:val="de-DE"/>
        </w:rPr>
        <w:t>10.1 Reaktivität Keine weiteren relevanten Daten verfügbar.</w:t>
      </w:r>
    </w:p>
    <w:p w:rsidR="004931DD" w:rsidRDefault="003C3414">
      <w:pPr>
        <w:spacing w:before="40" w:line="229" w:lineRule="exact"/>
        <w:ind w:left="360"/>
        <w:textAlignment w:val="baseline"/>
        <w:rPr>
          <w:rFonts w:ascii="Calibri" w:eastAsia="Calibri" w:hAnsi="Calibri"/>
          <w:color w:val="000000"/>
          <w:spacing w:val="-4"/>
          <w:sz w:val="23"/>
          <w:lang w:val="de-DE"/>
        </w:rPr>
      </w:pPr>
      <w:r>
        <w:rPr>
          <w:rFonts w:ascii="Calibri" w:eastAsia="Calibri" w:hAnsi="Calibri"/>
          <w:color w:val="000000"/>
          <w:spacing w:val="-4"/>
          <w:sz w:val="23"/>
          <w:lang w:val="de-DE"/>
        </w:rPr>
        <w:t>10.2 Chemische Stabilität Keine Zersetzung, wenn Verwendung und Lagerung gemäß den technischen</w:t>
      </w:r>
    </w:p>
    <w:p w:rsidR="004931DD" w:rsidRDefault="003C3414">
      <w:pPr>
        <w:spacing w:before="39" w:line="230" w:lineRule="exact"/>
        <w:ind w:left="360"/>
        <w:textAlignment w:val="baseline"/>
        <w:rPr>
          <w:rFonts w:ascii="Calibri" w:eastAsia="Calibri" w:hAnsi="Calibri"/>
          <w:color w:val="000000"/>
          <w:spacing w:val="-5"/>
          <w:sz w:val="23"/>
          <w:lang w:val="de-DE"/>
        </w:rPr>
      </w:pPr>
      <w:r>
        <w:rPr>
          <w:rFonts w:ascii="Calibri" w:eastAsia="Calibri" w:hAnsi="Calibri"/>
          <w:color w:val="000000"/>
          <w:spacing w:val="-5"/>
          <w:sz w:val="23"/>
          <w:lang w:val="de-DE"/>
        </w:rPr>
        <w:t>Daten erfolgt.</w:t>
      </w:r>
    </w:p>
    <w:p w:rsidR="004931DD" w:rsidRDefault="003C3414">
      <w:pPr>
        <w:spacing w:before="39" w:line="229" w:lineRule="exact"/>
        <w:ind w:left="360"/>
        <w:textAlignment w:val="baseline"/>
        <w:rPr>
          <w:rFonts w:ascii="Calibri" w:eastAsia="Calibri" w:hAnsi="Calibri"/>
          <w:color w:val="000000"/>
          <w:spacing w:val="-4"/>
          <w:sz w:val="23"/>
          <w:lang w:val="de-DE"/>
        </w:rPr>
      </w:pPr>
      <w:r>
        <w:rPr>
          <w:rFonts w:ascii="Calibri" w:eastAsia="Calibri" w:hAnsi="Calibri"/>
          <w:color w:val="000000"/>
          <w:spacing w:val="-4"/>
          <w:sz w:val="23"/>
          <w:lang w:val="de-DE"/>
        </w:rPr>
        <w:t>Thermische Zersetzung / zu vermeidende Bedingungen: Keine Zersetzung bei bestimmungsgemäßer</w:t>
      </w:r>
    </w:p>
    <w:p w:rsidR="004931DD" w:rsidRDefault="003C3414">
      <w:pPr>
        <w:spacing w:before="40" w:line="229" w:lineRule="exact"/>
        <w:ind w:left="360"/>
        <w:textAlignment w:val="baseline"/>
        <w:rPr>
          <w:rFonts w:ascii="Calibri" w:eastAsia="Calibri" w:hAnsi="Calibri"/>
          <w:color w:val="000000"/>
          <w:spacing w:val="-5"/>
          <w:sz w:val="23"/>
          <w:lang w:val="de-DE"/>
        </w:rPr>
      </w:pPr>
      <w:r>
        <w:rPr>
          <w:rFonts w:ascii="Calibri" w:eastAsia="Calibri" w:hAnsi="Calibri"/>
          <w:color w:val="000000"/>
          <w:spacing w:val="-5"/>
          <w:sz w:val="23"/>
          <w:lang w:val="de-DE"/>
        </w:rPr>
        <w:t>Verwendung.</w:t>
      </w:r>
    </w:p>
    <w:p w:rsidR="004931DD" w:rsidRDefault="003C3414">
      <w:pPr>
        <w:spacing w:before="40" w:line="229" w:lineRule="exact"/>
        <w:ind w:left="360"/>
        <w:textAlignment w:val="baseline"/>
        <w:rPr>
          <w:rFonts w:ascii="Calibri" w:eastAsia="Calibri" w:hAnsi="Calibri"/>
          <w:color w:val="000000"/>
          <w:spacing w:val="-4"/>
          <w:sz w:val="23"/>
          <w:lang w:val="de-DE"/>
        </w:rPr>
      </w:pPr>
      <w:r>
        <w:rPr>
          <w:rFonts w:ascii="Calibri" w:eastAsia="Calibri" w:hAnsi="Calibri"/>
          <w:color w:val="000000"/>
          <w:spacing w:val="-4"/>
          <w:sz w:val="23"/>
          <w:lang w:val="de-DE"/>
        </w:rPr>
        <w:t>10.3 Möglichkeit gefährlicher Reaktionen Keine gefährlichen Reaktionen bekannt.</w:t>
      </w:r>
    </w:p>
    <w:p w:rsidR="004931DD" w:rsidRDefault="003C3414">
      <w:pPr>
        <w:spacing w:before="40" w:line="229" w:lineRule="exact"/>
        <w:ind w:left="360"/>
        <w:textAlignment w:val="baseline"/>
        <w:rPr>
          <w:rFonts w:ascii="Calibri" w:eastAsia="Calibri" w:hAnsi="Calibri"/>
          <w:color w:val="000000"/>
          <w:spacing w:val="-4"/>
          <w:sz w:val="23"/>
          <w:lang w:val="de-DE"/>
        </w:rPr>
      </w:pPr>
      <w:r>
        <w:rPr>
          <w:rFonts w:ascii="Calibri" w:eastAsia="Calibri" w:hAnsi="Calibri"/>
          <w:color w:val="000000"/>
          <w:spacing w:val="-4"/>
          <w:sz w:val="23"/>
          <w:lang w:val="de-DE"/>
        </w:rPr>
        <w:t>10.4 Zu vermeidende Bedingungen Von Wärmequellen und direkter Sonneneinstrahlung fernhalten.</w:t>
      </w:r>
    </w:p>
    <w:p w:rsidR="004931DD" w:rsidRDefault="003C3414">
      <w:pPr>
        <w:spacing w:before="39" w:line="230" w:lineRule="exact"/>
        <w:ind w:left="360"/>
        <w:textAlignment w:val="baseline"/>
        <w:rPr>
          <w:rFonts w:ascii="Calibri" w:eastAsia="Calibri" w:hAnsi="Calibri"/>
          <w:color w:val="000000"/>
          <w:spacing w:val="-4"/>
          <w:sz w:val="23"/>
          <w:lang w:val="de-DE"/>
        </w:rPr>
      </w:pPr>
      <w:r>
        <w:rPr>
          <w:rFonts w:ascii="Calibri" w:eastAsia="Calibri" w:hAnsi="Calibri"/>
          <w:color w:val="000000"/>
          <w:spacing w:val="-4"/>
          <w:sz w:val="23"/>
          <w:lang w:val="de-DE"/>
        </w:rPr>
        <w:t>10.5 Unverträgliche Materialien: Starke Oxidationsmittel</w:t>
      </w:r>
    </w:p>
    <w:p w:rsidR="004931DD" w:rsidRDefault="003C3414">
      <w:pPr>
        <w:spacing w:before="34" w:line="230" w:lineRule="exact"/>
        <w:ind w:left="360"/>
        <w:textAlignment w:val="baseline"/>
        <w:rPr>
          <w:rFonts w:ascii="Calibri" w:eastAsia="Calibri" w:hAnsi="Calibri"/>
          <w:color w:val="000000"/>
          <w:spacing w:val="-4"/>
          <w:sz w:val="23"/>
          <w:lang w:val="de-DE"/>
        </w:rPr>
      </w:pPr>
      <w:r>
        <w:rPr>
          <w:rFonts w:ascii="Calibri" w:eastAsia="Calibri" w:hAnsi="Calibri"/>
          <w:color w:val="000000"/>
          <w:spacing w:val="-4"/>
          <w:sz w:val="23"/>
          <w:lang w:val="de-DE"/>
        </w:rPr>
        <w:t>10.6 Gefährliche Zersetzungsprodukte: Keine gefährlichen Zersetzungsprodukte bekannt.</w:t>
      </w:r>
    </w:p>
    <w:p w:rsidR="004931DD" w:rsidRDefault="003C3414">
      <w:pPr>
        <w:spacing w:before="162" w:line="226" w:lineRule="exact"/>
        <w:ind w:left="72"/>
        <w:textAlignment w:val="baseline"/>
        <w:rPr>
          <w:rFonts w:ascii="Calibri" w:eastAsia="Calibri" w:hAnsi="Calibri"/>
          <w:color w:val="000000"/>
          <w:u w:val="single"/>
          <w:lang w:val="de-DE"/>
        </w:rPr>
      </w:pPr>
      <w:r>
        <w:rPr>
          <w:rFonts w:ascii="Calibri" w:eastAsia="Calibri" w:hAnsi="Calibri"/>
          <w:color w:val="000000"/>
          <w:u w:val="single"/>
          <w:lang w:val="de-DE"/>
        </w:rPr>
        <w:t>ABSCHNITT 11: Toxiko</w:t>
      </w:r>
      <w:r>
        <w:rPr>
          <w:rFonts w:ascii="Calibri" w:eastAsia="Calibri" w:hAnsi="Calibri"/>
          <w:color w:val="000000"/>
          <w:u w:val="single"/>
          <w:lang w:val="de-DE"/>
        </w:rPr>
        <w:t xml:space="preserve">logische Angaben </w:t>
      </w:r>
    </w:p>
    <w:p w:rsidR="004931DD" w:rsidRDefault="003C3414">
      <w:pPr>
        <w:spacing w:before="110" w:after="2" w:line="273" w:lineRule="exact"/>
        <w:ind w:left="360"/>
        <w:textAlignment w:val="baseline"/>
        <w:rPr>
          <w:rFonts w:ascii="Calibri" w:eastAsia="Calibri" w:hAnsi="Calibri"/>
          <w:color w:val="000000"/>
          <w:sz w:val="23"/>
          <w:lang w:val="de-DE"/>
        </w:rPr>
      </w:pPr>
      <w:r>
        <w:rPr>
          <w:rFonts w:ascii="Calibri" w:eastAsia="Calibri" w:hAnsi="Calibri"/>
          <w:color w:val="000000"/>
          <w:sz w:val="23"/>
          <w:lang w:val="de-DE"/>
        </w:rPr>
        <w:t xml:space="preserve">11.1 Angaben zu toxikologischen Wirkungen </w:t>
      </w:r>
      <w:r>
        <w:rPr>
          <w:rFonts w:ascii="Calibri" w:eastAsia="Calibri" w:hAnsi="Calibri"/>
          <w:color w:val="000000"/>
          <w:sz w:val="23"/>
          <w:lang w:val="de-DE"/>
        </w:rPr>
        <w:br/>
        <w:t>Akute Toxizität:</w:t>
      </w:r>
    </w:p>
    <w:tbl>
      <w:tblPr>
        <w:tblW w:w="0" w:type="auto"/>
        <w:tblInd w:w="353" w:type="dxa"/>
        <w:tblLayout w:type="fixed"/>
        <w:tblCellMar>
          <w:left w:w="0" w:type="dxa"/>
          <w:right w:w="0" w:type="dxa"/>
        </w:tblCellMar>
        <w:tblLook w:val="0000" w:firstRow="0" w:lastRow="0" w:firstColumn="0" w:lastColumn="0" w:noHBand="0" w:noVBand="0"/>
      </w:tblPr>
      <w:tblGrid>
        <w:gridCol w:w="970"/>
        <w:gridCol w:w="8136"/>
      </w:tblGrid>
      <w:tr w:rsidR="004931DD">
        <w:tblPrEx>
          <w:tblCellMar>
            <w:top w:w="0" w:type="dxa"/>
            <w:bottom w:w="0" w:type="dxa"/>
          </w:tblCellMar>
        </w:tblPrEx>
        <w:trPr>
          <w:trHeight w:hRule="exact" w:val="283"/>
        </w:trPr>
        <w:tc>
          <w:tcPr>
            <w:tcW w:w="9106" w:type="dxa"/>
            <w:gridSpan w:val="2"/>
            <w:tcBorders>
              <w:top w:val="single" w:sz="7" w:space="0" w:color="000000"/>
              <w:left w:val="single" w:sz="7" w:space="0" w:color="000000"/>
              <w:bottom w:val="single" w:sz="7" w:space="0" w:color="000000"/>
              <w:right w:val="single" w:sz="7" w:space="0" w:color="000000"/>
            </w:tcBorders>
            <w:vAlign w:val="center"/>
          </w:tcPr>
          <w:p w:rsidR="004931DD" w:rsidRDefault="003C3414">
            <w:pPr>
              <w:spacing w:before="35" w:after="5" w:line="229" w:lineRule="exact"/>
              <w:ind w:left="72"/>
              <w:textAlignment w:val="baseline"/>
              <w:rPr>
                <w:rFonts w:ascii="Calibri" w:eastAsia="Calibri" w:hAnsi="Calibri"/>
                <w:color w:val="000000"/>
                <w:sz w:val="23"/>
                <w:lang w:val="de-DE"/>
              </w:rPr>
            </w:pPr>
            <w:r>
              <w:rPr>
                <w:rFonts w:ascii="Calibri" w:eastAsia="Calibri" w:hAnsi="Calibri"/>
                <w:color w:val="000000"/>
                <w:sz w:val="23"/>
                <w:lang w:val="de-DE"/>
              </w:rPr>
              <w:t>Einstufungsrelevante LD/LC50-Werte:</w:t>
            </w:r>
          </w:p>
        </w:tc>
      </w:tr>
      <w:tr w:rsidR="004931DD" w:rsidRPr="001D2BDA">
        <w:tblPrEx>
          <w:tblCellMar>
            <w:top w:w="0" w:type="dxa"/>
            <w:bottom w:w="0" w:type="dxa"/>
          </w:tblCellMar>
        </w:tblPrEx>
        <w:trPr>
          <w:trHeight w:hRule="exact" w:val="283"/>
        </w:trPr>
        <w:tc>
          <w:tcPr>
            <w:tcW w:w="9106" w:type="dxa"/>
            <w:gridSpan w:val="2"/>
            <w:tcBorders>
              <w:top w:val="single" w:sz="7" w:space="0" w:color="000000"/>
              <w:left w:val="single" w:sz="7" w:space="0" w:color="000000"/>
              <w:bottom w:val="single" w:sz="7" w:space="0" w:color="000000"/>
              <w:right w:val="single" w:sz="7" w:space="0" w:color="000000"/>
            </w:tcBorders>
            <w:vAlign w:val="center"/>
          </w:tcPr>
          <w:p w:rsidR="004931DD" w:rsidRDefault="003C3414">
            <w:pPr>
              <w:spacing w:after="14" w:line="230" w:lineRule="exact"/>
              <w:ind w:left="72"/>
              <w:textAlignment w:val="baseline"/>
              <w:rPr>
                <w:rFonts w:ascii="Calibri" w:eastAsia="Calibri" w:hAnsi="Calibri"/>
                <w:color w:val="000000"/>
                <w:sz w:val="23"/>
                <w:lang w:val="de-DE"/>
              </w:rPr>
            </w:pPr>
            <w:r>
              <w:rPr>
                <w:rFonts w:ascii="Calibri" w:eastAsia="Calibri" w:hAnsi="Calibri"/>
                <w:color w:val="000000"/>
                <w:sz w:val="23"/>
                <w:lang w:val="de-DE"/>
              </w:rPr>
              <w:t>68411-46-1 Benzolamin, N-Phenyl-, Reaktionsprodukte mit 2,4,4-Trimethylpenten</w:t>
            </w:r>
          </w:p>
        </w:tc>
      </w:tr>
      <w:tr w:rsidR="004931DD" w:rsidRPr="001D2BDA">
        <w:tblPrEx>
          <w:tblCellMar>
            <w:top w:w="0" w:type="dxa"/>
            <w:bottom w:w="0" w:type="dxa"/>
          </w:tblCellMar>
        </w:tblPrEx>
        <w:trPr>
          <w:trHeight w:hRule="exact" w:val="586"/>
        </w:trPr>
        <w:tc>
          <w:tcPr>
            <w:tcW w:w="970" w:type="dxa"/>
            <w:tcBorders>
              <w:top w:val="single" w:sz="7" w:space="0" w:color="000000"/>
              <w:left w:val="single" w:sz="7" w:space="0" w:color="000000"/>
              <w:bottom w:val="single" w:sz="7" w:space="0" w:color="000000"/>
              <w:right w:val="single" w:sz="7" w:space="0" w:color="000000"/>
            </w:tcBorders>
          </w:tcPr>
          <w:p w:rsidR="004931DD" w:rsidRDefault="003C3414">
            <w:pPr>
              <w:spacing w:after="79" w:line="244" w:lineRule="exact"/>
              <w:ind w:left="36"/>
              <w:textAlignment w:val="baseline"/>
              <w:rPr>
                <w:rFonts w:ascii="Calibri" w:eastAsia="Calibri" w:hAnsi="Calibri"/>
                <w:color w:val="000000"/>
                <w:sz w:val="23"/>
                <w:lang w:val="de-DE"/>
              </w:rPr>
            </w:pPr>
            <w:r>
              <w:rPr>
                <w:rFonts w:ascii="Calibri" w:eastAsia="Calibri" w:hAnsi="Calibri"/>
                <w:color w:val="000000"/>
                <w:sz w:val="23"/>
                <w:lang w:val="de-DE"/>
              </w:rPr>
              <w:t>Oral Dermal</w:t>
            </w:r>
          </w:p>
        </w:tc>
        <w:tc>
          <w:tcPr>
            <w:tcW w:w="8136" w:type="dxa"/>
            <w:tcBorders>
              <w:top w:val="single" w:sz="7" w:space="0" w:color="000000"/>
              <w:left w:val="single" w:sz="7" w:space="0" w:color="000000"/>
              <w:bottom w:val="single" w:sz="7" w:space="0" w:color="000000"/>
              <w:right w:val="single" w:sz="7" w:space="0" w:color="000000"/>
            </w:tcBorders>
          </w:tcPr>
          <w:p w:rsidR="004931DD" w:rsidRDefault="003C3414">
            <w:pPr>
              <w:spacing w:after="76" w:line="244" w:lineRule="exact"/>
              <w:ind w:left="36"/>
              <w:textAlignment w:val="baseline"/>
              <w:rPr>
                <w:rFonts w:ascii="Calibri" w:eastAsia="Calibri" w:hAnsi="Calibri"/>
                <w:color w:val="000000"/>
                <w:sz w:val="23"/>
                <w:lang w:val="de-DE"/>
              </w:rPr>
            </w:pPr>
            <w:r>
              <w:rPr>
                <w:rFonts w:ascii="Calibri" w:eastAsia="Calibri" w:hAnsi="Calibri"/>
                <w:color w:val="000000"/>
                <w:sz w:val="23"/>
                <w:lang w:val="de-DE"/>
              </w:rPr>
              <w:t xml:space="preserve">LD50 &gt; 5000 mg/kg (Ratte) (OECD-Richtlinie 401) </w:t>
            </w:r>
            <w:r>
              <w:rPr>
                <w:rFonts w:ascii="Calibri" w:eastAsia="Calibri" w:hAnsi="Calibri"/>
                <w:color w:val="000000"/>
                <w:sz w:val="23"/>
                <w:lang w:val="de-DE"/>
              </w:rPr>
              <w:br/>
            </w:r>
            <w:r>
              <w:rPr>
                <w:rFonts w:ascii="Calibri" w:eastAsia="Calibri" w:hAnsi="Calibri"/>
                <w:color w:val="000000"/>
                <w:sz w:val="23"/>
                <w:lang w:val="de-DE"/>
              </w:rPr>
              <w:t>LD50 &gt;2000 mg/kg (Ratte)</w:t>
            </w:r>
          </w:p>
        </w:tc>
      </w:tr>
    </w:tbl>
    <w:p w:rsidR="004931DD" w:rsidRPr="001D2BDA" w:rsidRDefault="004931DD">
      <w:pPr>
        <w:spacing w:after="72" w:line="20" w:lineRule="exact"/>
        <w:rPr>
          <w:lang w:val="de-DE"/>
        </w:rPr>
      </w:pPr>
    </w:p>
    <w:p w:rsidR="004931DD" w:rsidRDefault="003C3414">
      <w:pPr>
        <w:spacing w:before="44" w:line="229" w:lineRule="exact"/>
        <w:ind w:left="360"/>
        <w:textAlignment w:val="baseline"/>
        <w:rPr>
          <w:rFonts w:ascii="Calibri" w:eastAsia="Calibri" w:hAnsi="Calibri"/>
          <w:color w:val="000000"/>
          <w:spacing w:val="-5"/>
          <w:sz w:val="23"/>
          <w:lang w:val="de-DE"/>
        </w:rPr>
      </w:pPr>
      <w:r>
        <w:rPr>
          <w:rFonts w:ascii="Calibri" w:eastAsia="Calibri" w:hAnsi="Calibri"/>
          <w:color w:val="000000"/>
          <w:spacing w:val="-5"/>
          <w:sz w:val="23"/>
          <w:lang w:val="de-DE"/>
        </w:rPr>
        <w:t>Primäre Reizwirkung:</w:t>
      </w:r>
    </w:p>
    <w:p w:rsidR="004931DD" w:rsidRDefault="003C3414">
      <w:pPr>
        <w:spacing w:before="40" w:line="229" w:lineRule="exact"/>
        <w:ind w:left="360"/>
        <w:textAlignment w:val="baseline"/>
        <w:rPr>
          <w:rFonts w:ascii="Calibri" w:eastAsia="Calibri" w:hAnsi="Calibri"/>
          <w:color w:val="000000"/>
          <w:spacing w:val="-4"/>
          <w:sz w:val="23"/>
          <w:lang w:val="de-DE"/>
        </w:rPr>
      </w:pPr>
      <w:r>
        <w:rPr>
          <w:rFonts w:ascii="Calibri" w:eastAsia="Calibri" w:hAnsi="Calibri"/>
          <w:color w:val="000000"/>
          <w:spacing w:val="-4"/>
          <w:sz w:val="23"/>
          <w:lang w:val="de-DE"/>
        </w:rPr>
        <w:t>Auf der Haut: Keine Reizwirkung.</w:t>
      </w:r>
    </w:p>
    <w:p w:rsidR="004931DD" w:rsidRDefault="003C3414">
      <w:pPr>
        <w:spacing w:before="39" w:line="230" w:lineRule="exact"/>
        <w:ind w:left="360"/>
        <w:textAlignment w:val="baseline"/>
        <w:rPr>
          <w:rFonts w:ascii="Calibri" w:eastAsia="Calibri" w:hAnsi="Calibri"/>
          <w:color w:val="000000"/>
          <w:spacing w:val="-4"/>
          <w:sz w:val="23"/>
          <w:lang w:val="de-DE"/>
        </w:rPr>
      </w:pPr>
      <w:r>
        <w:rPr>
          <w:rFonts w:ascii="Calibri" w:eastAsia="Calibri" w:hAnsi="Calibri"/>
          <w:color w:val="000000"/>
          <w:spacing w:val="-4"/>
          <w:sz w:val="23"/>
          <w:lang w:val="de-DE"/>
        </w:rPr>
        <w:t>Am Auge: Keine Reizwirkung.</w:t>
      </w:r>
    </w:p>
    <w:p w:rsidR="004931DD" w:rsidRDefault="003C3414">
      <w:pPr>
        <w:spacing w:before="39" w:line="229" w:lineRule="exact"/>
        <w:ind w:left="360"/>
        <w:textAlignment w:val="baseline"/>
        <w:rPr>
          <w:rFonts w:ascii="Calibri" w:eastAsia="Calibri" w:hAnsi="Calibri"/>
          <w:color w:val="000000"/>
          <w:spacing w:val="-3"/>
          <w:sz w:val="23"/>
          <w:lang w:val="de-DE"/>
        </w:rPr>
      </w:pPr>
      <w:r>
        <w:rPr>
          <w:rFonts w:ascii="Calibri" w:eastAsia="Calibri" w:hAnsi="Calibri"/>
          <w:color w:val="000000"/>
          <w:spacing w:val="-3"/>
          <w:sz w:val="23"/>
          <w:lang w:val="de-DE"/>
        </w:rPr>
        <w:t>Sensibilisierung: Keine sensibilisierenden Effekte bekannt.</w:t>
      </w:r>
    </w:p>
    <w:p w:rsidR="004931DD" w:rsidRDefault="003C3414">
      <w:pPr>
        <w:spacing w:before="40" w:line="229" w:lineRule="exact"/>
        <w:ind w:left="360"/>
        <w:textAlignment w:val="baseline"/>
        <w:rPr>
          <w:rFonts w:ascii="Calibri" w:eastAsia="Calibri" w:hAnsi="Calibri"/>
          <w:color w:val="000000"/>
          <w:spacing w:val="-4"/>
          <w:sz w:val="23"/>
          <w:lang w:val="de-DE"/>
        </w:rPr>
      </w:pPr>
      <w:r>
        <w:rPr>
          <w:rFonts w:ascii="Calibri" w:eastAsia="Calibri" w:hAnsi="Calibri"/>
          <w:color w:val="000000"/>
          <w:spacing w:val="-4"/>
          <w:sz w:val="23"/>
          <w:lang w:val="de-DE"/>
        </w:rPr>
        <w:t>Weitere toxikologische Angaben:</w:t>
      </w:r>
    </w:p>
    <w:p w:rsidR="004931DD" w:rsidRDefault="003C3414">
      <w:pPr>
        <w:spacing w:before="40" w:line="229" w:lineRule="exact"/>
        <w:ind w:left="360"/>
        <w:textAlignment w:val="baseline"/>
        <w:rPr>
          <w:rFonts w:ascii="Calibri" w:eastAsia="Calibri" w:hAnsi="Calibri"/>
          <w:color w:val="000000"/>
          <w:spacing w:val="-4"/>
          <w:sz w:val="23"/>
          <w:lang w:val="de-DE"/>
        </w:rPr>
      </w:pPr>
      <w:r>
        <w:rPr>
          <w:rFonts w:ascii="Calibri" w:eastAsia="Calibri" w:hAnsi="Calibri"/>
          <w:color w:val="000000"/>
          <w:spacing w:val="-4"/>
          <w:sz w:val="23"/>
          <w:lang w:val="de-DE"/>
        </w:rPr>
        <w:t>Das Produkt ist nicht kennzeichnungspflichtig auf Grund des Berechnungsverfahrens der</w:t>
      </w:r>
    </w:p>
    <w:p w:rsidR="004931DD" w:rsidRDefault="003C3414">
      <w:pPr>
        <w:spacing w:before="40" w:line="229" w:lineRule="exact"/>
        <w:ind w:left="360"/>
        <w:textAlignment w:val="baseline"/>
        <w:rPr>
          <w:rFonts w:ascii="Calibri" w:eastAsia="Calibri" w:hAnsi="Calibri"/>
          <w:color w:val="000000"/>
          <w:spacing w:val="-3"/>
          <w:sz w:val="23"/>
          <w:lang w:val="de-DE"/>
        </w:rPr>
      </w:pPr>
      <w:r>
        <w:rPr>
          <w:rFonts w:ascii="Calibri" w:eastAsia="Calibri" w:hAnsi="Calibri"/>
          <w:color w:val="000000"/>
          <w:spacing w:val="-3"/>
          <w:sz w:val="23"/>
          <w:lang w:val="de-DE"/>
        </w:rPr>
        <w:t>"Allgemeinen Einstufungsrichtlinie für Zubereitungen der EU" in der letztgültigen Fassung.</w:t>
      </w:r>
    </w:p>
    <w:p w:rsidR="004931DD" w:rsidRDefault="003C3414">
      <w:pPr>
        <w:spacing w:before="39" w:line="230" w:lineRule="exact"/>
        <w:ind w:left="360"/>
        <w:textAlignment w:val="baseline"/>
        <w:rPr>
          <w:rFonts w:ascii="Calibri" w:eastAsia="Calibri" w:hAnsi="Calibri"/>
          <w:color w:val="000000"/>
          <w:spacing w:val="-4"/>
          <w:sz w:val="23"/>
          <w:lang w:val="de-DE"/>
        </w:rPr>
      </w:pPr>
      <w:r>
        <w:rPr>
          <w:rFonts w:ascii="Calibri" w:eastAsia="Calibri" w:hAnsi="Calibri"/>
          <w:color w:val="000000"/>
          <w:spacing w:val="-4"/>
          <w:sz w:val="23"/>
          <w:lang w:val="de-DE"/>
        </w:rPr>
        <w:t>Das Produkt hat, wenn es vorschriftsmäßig verwendet und gehandhabt wird, nach u</w:t>
      </w:r>
      <w:r>
        <w:rPr>
          <w:rFonts w:ascii="Calibri" w:eastAsia="Calibri" w:hAnsi="Calibri"/>
          <w:color w:val="000000"/>
          <w:spacing w:val="-4"/>
          <w:sz w:val="23"/>
          <w:lang w:val="de-DE"/>
        </w:rPr>
        <w:t>nserer Erfahrung</w:t>
      </w:r>
    </w:p>
    <w:p w:rsidR="004931DD" w:rsidRDefault="003C3414">
      <w:pPr>
        <w:spacing w:before="39" w:line="229" w:lineRule="exact"/>
        <w:ind w:left="360"/>
        <w:textAlignment w:val="baseline"/>
        <w:rPr>
          <w:rFonts w:ascii="Calibri" w:eastAsia="Calibri" w:hAnsi="Calibri"/>
          <w:color w:val="000000"/>
          <w:spacing w:val="-4"/>
          <w:sz w:val="23"/>
          <w:lang w:val="de-DE"/>
        </w:rPr>
      </w:pPr>
      <w:r>
        <w:rPr>
          <w:rFonts w:ascii="Calibri" w:eastAsia="Calibri" w:hAnsi="Calibri"/>
          <w:color w:val="000000"/>
          <w:spacing w:val="-4"/>
          <w:sz w:val="23"/>
          <w:lang w:val="de-DE"/>
        </w:rPr>
        <w:t>und den uns übermittelten Informationen keine schädlichen Auswirkungen.</w:t>
      </w:r>
    </w:p>
    <w:p w:rsidR="004931DD" w:rsidRDefault="003C3414">
      <w:pPr>
        <w:spacing w:before="43" w:line="226" w:lineRule="exact"/>
        <w:ind w:left="72"/>
        <w:textAlignment w:val="baseline"/>
        <w:rPr>
          <w:rFonts w:ascii="Calibri" w:eastAsia="Calibri" w:hAnsi="Calibri"/>
          <w:color w:val="000000"/>
          <w:u w:val="single"/>
          <w:lang w:val="de-DE"/>
        </w:rPr>
      </w:pPr>
      <w:r>
        <w:rPr>
          <w:rFonts w:ascii="Calibri" w:eastAsia="Calibri" w:hAnsi="Calibri"/>
          <w:color w:val="000000"/>
          <w:u w:val="single"/>
          <w:lang w:val="de-DE"/>
        </w:rPr>
        <w:t xml:space="preserve">ABSCHNITT 12: Umweltbezogene Angaben </w:t>
      </w:r>
    </w:p>
    <w:p w:rsidR="004931DD" w:rsidRDefault="003C3414">
      <w:pPr>
        <w:spacing w:before="40" w:line="224" w:lineRule="exact"/>
        <w:ind w:left="360"/>
        <w:textAlignment w:val="baseline"/>
        <w:rPr>
          <w:rFonts w:ascii="Calibri" w:eastAsia="Calibri" w:hAnsi="Calibri"/>
          <w:color w:val="000000"/>
          <w:spacing w:val="-4"/>
          <w:sz w:val="23"/>
          <w:lang w:val="de-DE"/>
        </w:rPr>
      </w:pPr>
      <w:r>
        <w:rPr>
          <w:rFonts w:ascii="Calibri" w:eastAsia="Calibri" w:hAnsi="Calibri"/>
          <w:color w:val="000000"/>
          <w:spacing w:val="-4"/>
          <w:sz w:val="23"/>
          <w:lang w:val="de-DE"/>
        </w:rPr>
        <w:t>12.1 Toxizität</w:t>
      </w:r>
    </w:p>
    <w:tbl>
      <w:tblPr>
        <w:tblW w:w="0" w:type="auto"/>
        <w:tblInd w:w="353" w:type="dxa"/>
        <w:tblLayout w:type="fixed"/>
        <w:tblCellMar>
          <w:left w:w="0" w:type="dxa"/>
          <w:right w:w="0" w:type="dxa"/>
        </w:tblCellMar>
        <w:tblLook w:val="0000" w:firstRow="0" w:lastRow="0" w:firstColumn="0" w:lastColumn="0" w:noHBand="0" w:noVBand="0"/>
      </w:tblPr>
      <w:tblGrid>
        <w:gridCol w:w="1334"/>
        <w:gridCol w:w="7772"/>
      </w:tblGrid>
      <w:tr w:rsidR="004931DD">
        <w:tblPrEx>
          <w:tblCellMar>
            <w:top w:w="0" w:type="dxa"/>
            <w:bottom w:w="0" w:type="dxa"/>
          </w:tblCellMar>
        </w:tblPrEx>
        <w:trPr>
          <w:trHeight w:hRule="exact" w:val="293"/>
        </w:trPr>
        <w:tc>
          <w:tcPr>
            <w:tcW w:w="9106" w:type="dxa"/>
            <w:gridSpan w:val="2"/>
            <w:tcBorders>
              <w:top w:val="single" w:sz="7" w:space="0" w:color="000000"/>
              <w:left w:val="single" w:sz="7" w:space="0" w:color="000000"/>
              <w:bottom w:val="single" w:sz="7" w:space="0" w:color="000000"/>
              <w:right w:val="single" w:sz="7" w:space="0" w:color="000000"/>
            </w:tcBorders>
            <w:vAlign w:val="center"/>
          </w:tcPr>
          <w:p w:rsidR="004931DD" w:rsidRDefault="003C3414">
            <w:pPr>
              <w:spacing w:before="40" w:after="14" w:line="229" w:lineRule="exact"/>
              <w:textAlignment w:val="baseline"/>
              <w:rPr>
                <w:rFonts w:ascii="Calibri" w:eastAsia="Calibri" w:hAnsi="Calibri"/>
                <w:color w:val="000000"/>
                <w:sz w:val="23"/>
                <w:lang w:val="de-DE"/>
              </w:rPr>
            </w:pPr>
            <w:r>
              <w:rPr>
                <w:rFonts w:ascii="Calibri" w:eastAsia="Calibri" w:hAnsi="Calibri"/>
                <w:color w:val="000000"/>
                <w:sz w:val="23"/>
                <w:lang w:val="de-DE"/>
              </w:rPr>
              <w:t>Aquatische Toxizität:</w:t>
            </w:r>
          </w:p>
        </w:tc>
      </w:tr>
      <w:tr w:rsidR="004931DD" w:rsidRPr="001D2BDA">
        <w:tblPrEx>
          <w:tblCellMar>
            <w:top w:w="0" w:type="dxa"/>
            <w:bottom w:w="0" w:type="dxa"/>
          </w:tblCellMar>
        </w:tblPrEx>
        <w:trPr>
          <w:trHeight w:hRule="exact" w:val="288"/>
        </w:trPr>
        <w:tc>
          <w:tcPr>
            <w:tcW w:w="9106" w:type="dxa"/>
            <w:gridSpan w:val="2"/>
            <w:tcBorders>
              <w:top w:val="single" w:sz="7" w:space="0" w:color="000000"/>
              <w:left w:val="single" w:sz="7" w:space="0" w:color="000000"/>
              <w:bottom w:val="single" w:sz="7" w:space="0" w:color="000000"/>
              <w:right w:val="single" w:sz="7" w:space="0" w:color="000000"/>
            </w:tcBorders>
            <w:vAlign w:val="center"/>
          </w:tcPr>
          <w:p w:rsidR="004931DD" w:rsidRDefault="003C3414">
            <w:pPr>
              <w:spacing w:after="19" w:line="229" w:lineRule="exact"/>
              <w:textAlignment w:val="baseline"/>
              <w:rPr>
                <w:rFonts w:ascii="Calibri" w:eastAsia="Calibri" w:hAnsi="Calibri"/>
                <w:color w:val="000000"/>
                <w:sz w:val="23"/>
                <w:lang w:val="de-DE"/>
              </w:rPr>
            </w:pPr>
            <w:r>
              <w:rPr>
                <w:rFonts w:ascii="Calibri" w:eastAsia="Calibri" w:hAnsi="Calibri"/>
                <w:color w:val="000000"/>
                <w:sz w:val="23"/>
                <w:lang w:val="de-DE"/>
              </w:rPr>
              <w:t>68411-46-1 Benzolamin, N-Phenyl-, Reaktionsprodukte mit 2,4,4-Trimethylpenten</w:t>
            </w:r>
          </w:p>
        </w:tc>
      </w:tr>
      <w:tr w:rsidR="004931DD" w:rsidRPr="001D2BDA">
        <w:tblPrEx>
          <w:tblCellMar>
            <w:top w:w="0" w:type="dxa"/>
            <w:bottom w:w="0" w:type="dxa"/>
          </w:tblCellMar>
        </w:tblPrEx>
        <w:trPr>
          <w:trHeight w:hRule="exact" w:val="1133"/>
        </w:trPr>
        <w:tc>
          <w:tcPr>
            <w:tcW w:w="1334" w:type="dxa"/>
            <w:tcBorders>
              <w:top w:val="single" w:sz="7" w:space="0" w:color="000000"/>
              <w:left w:val="single" w:sz="7" w:space="0" w:color="000000"/>
              <w:bottom w:val="single" w:sz="7" w:space="0" w:color="000000"/>
              <w:right w:val="single" w:sz="7" w:space="0" w:color="000000"/>
            </w:tcBorders>
          </w:tcPr>
          <w:p w:rsidR="004931DD" w:rsidRPr="001D2BDA" w:rsidRDefault="003C3414">
            <w:pPr>
              <w:spacing w:line="240" w:lineRule="exact"/>
              <w:textAlignment w:val="baseline"/>
              <w:rPr>
                <w:rFonts w:ascii="Calibri" w:eastAsia="Calibri" w:hAnsi="Calibri"/>
                <w:color w:val="000000"/>
                <w:sz w:val="23"/>
              </w:rPr>
            </w:pPr>
            <w:r w:rsidRPr="001D2BDA">
              <w:rPr>
                <w:rFonts w:ascii="Calibri" w:eastAsia="Calibri" w:hAnsi="Calibri"/>
                <w:color w:val="000000"/>
                <w:sz w:val="23"/>
              </w:rPr>
              <w:t>EC50 (48 h) EC50 (72 h)</w:t>
            </w:r>
          </w:p>
          <w:p w:rsidR="004931DD" w:rsidRPr="001D2BDA" w:rsidRDefault="003C3414">
            <w:pPr>
              <w:spacing w:before="4" w:after="64" w:line="284" w:lineRule="exact"/>
              <w:ind w:right="324"/>
              <w:textAlignment w:val="baseline"/>
              <w:rPr>
                <w:rFonts w:ascii="Calibri" w:eastAsia="Calibri" w:hAnsi="Calibri"/>
                <w:color w:val="000000"/>
                <w:spacing w:val="-5"/>
                <w:sz w:val="23"/>
              </w:rPr>
            </w:pPr>
            <w:r w:rsidRPr="001D2BDA">
              <w:rPr>
                <w:rFonts w:ascii="Calibri" w:eastAsia="Calibri" w:hAnsi="Calibri"/>
                <w:color w:val="000000"/>
                <w:spacing w:val="-5"/>
                <w:sz w:val="23"/>
              </w:rPr>
              <w:t>IC50 (3 h) LC50 (96 h)</w:t>
            </w:r>
          </w:p>
        </w:tc>
        <w:tc>
          <w:tcPr>
            <w:tcW w:w="7772" w:type="dxa"/>
            <w:tcBorders>
              <w:top w:val="single" w:sz="7" w:space="0" w:color="000000"/>
              <w:left w:val="single" w:sz="7" w:space="0" w:color="000000"/>
              <w:bottom w:val="single" w:sz="7" w:space="0" w:color="000000"/>
              <w:right w:val="single" w:sz="7" w:space="0" w:color="000000"/>
            </w:tcBorders>
          </w:tcPr>
          <w:p w:rsidR="004931DD" w:rsidRDefault="003C3414">
            <w:pPr>
              <w:spacing w:line="240" w:lineRule="exact"/>
              <w:textAlignment w:val="baseline"/>
              <w:rPr>
                <w:rFonts w:ascii="Calibri" w:eastAsia="Calibri" w:hAnsi="Calibri"/>
                <w:color w:val="000000"/>
                <w:sz w:val="23"/>
                <w:lang w:val="de-DE"/>
              </w:rPr>
            </w:pPr>
            <w:r>
              <w:rPr>
                <w:rFonts w:ascii="Calibri" w:eastAsia="Calibri" w:hAnsi="Calibri"/>
                <w:color w:val="000000"/>
                <w:sz w:val="23"/>
                <w:lang w:val="de-DE"/>
              </w:rPr>
              <w:t xml:space="preserve">51 mg/L (Daphnia) (OECD-Richtlinie 202 / EEC C 2) </w:t>
            </w:r>
            <w:r>
              <w:rPr>
                <w:rFonts w:ascii="Calibri" w:eastAsia="Calibri" w:hAnsi="Calibri"/>
                <w:color w:val="000000"/>
                <w:sz w:val="23"/>
                <w:lang w:val="de-DE"/>
              </w:rPr>
              <w:br/>
              <w:t>&gt; 100 mg/kg (Algen) (OECD-Richtlinie 201)</w:t>
            </w:r>
          </w:p>
          <w:p w:rsidR="004931DD" w:rsidRDefault="003C3414">
            <w:pPr>
              <w:spacing w:before="3" w:after="62" w:line="284" w:lineRule="exact"/>
              <w:textAlignment w:val="baseline"/>
              <w:rPr>
                <w:rFonts w:ascii="Calibri" w:eastAsia="Calibri" w:hAnsi="Calibri"/>
                <w:color w:val="000000"/>
                <w:sz w:val="23"/>
                <w:lang w:val="de-DE"/>
              </w:rPr>
            </w:pPr>
            <w:r>
              <w:rPr>
                <w:rFonts w:ascii="Calibri" w:eastAsia="Calibri" w:hAnsi="Calibri"/>
                <w:color w:val="000000"/>
                <w:sz w:val="23"/>
                <w:lang w:val="de-DE"/>
              </w:rPr>
              <w:t xml:space="preserve">&gt; 100 mg/L (Bakterien) (OECD-Richtlinie 209) </w:t>
            </w:r>
            <w:r>
              <w:rPr>
                <w:rFonts w:ascii="Calibri" w:eastAsia="Calibri" w:hAnsi="Calibri"/>
                <w:color w:val="000000"/>
                <w:sz w:val="23"/>
                <w:lang w:val="de-DE"/>
              </w:rPr>
              <w:br/>
              <w:t>&gt; 71 mg/L (Fisch) (OECD-Richtlinie 203)</w:t>
            </w:r>
          </w:p>
        </w:tc>
      </w:tr>
    </w:tbl>
    <w:p w:rsidR="004931DD" w:rsidRPr="001D2BDA" w:rsidRDefault="004931DD">
      <w:pPr>
        <w:rPr>
          <w:lang w:val="de-DE"/>
        </w:rPr>
        <w:sectPr w:rsidR="004931DD" w:rsidRPr="001D2BDA">
          <w:pgSz w:w="12240" w:h="15840"/>
          <w:pgMar w:top="680" w:right="1249" w:bottom="1404" w:left="1351" w:header="720" w:footer="720" w:gutter="0"/>
          <w:cols w:space="720"/>
        </w:sectPr>
      </w:pPr>
    </w:p>
    <w:p w:rsidR="004931DD" w:rsidRDefault="003C3414">
      <w:pPr>
        <w:spacing w:before="11"/>
        <w:ind w:left="6250" w:right="131"/>
        <w:textAlignment w:val="baseline"/>
      </w:pPr>
      <w:r>
        <w:rPr>
          <w:noProof/>
          <w:lang w:val="de-DE" w:eastAsia="de-DE"/>
        </w:rPr>
        <w:lastRenderedPageBreak/>
        <w:drawing>
          <wp:inline distT="0" distB="0" distL="0" distR="0">
            <wp:extent cx="2069465" cy="487680"/>
            <wp:effectExtent l="0" t="0" r="0" b="0"/>
            <wp:docPr id="11" name="Picture"/>
            <wp:cNvGraphicFramePr/>
            <a:graphic xmlns:a="http://schemas.openxmlformats.org/drawingml/2006/main">
              <a:graphicData uri="http://schemas.openxmlformats.org/drawingml/2006/picture">
                <pic:pic xmlns:pic="http://schemas.openxmlformats.org/drawingml/2006/picture">
                  <pic:nvPicPr>
                    <pic:cNvPr id="12" name="test1"/>
                    <pic:cNvPicPr preferRelativeResize="0"/>
                  </pic:nvPicPr>
                  <pic:blipFill>
                    <a:blip r:embed="rId7"/>
                    <a:stretch>
                      <a:fillRect/>
                    </a:stretch>
                  </pic:blipFill>
                  <pic:spPr>
                    <a:xfrm>
                      <a:off x="0" y="0"/>
                      <a:ext cx="2069465" cy="487680"/>
                    </a:xfrm>
                    <a:prstGeom prst="rect">
                      <a:avLst/>
                    </a:prstGeom>
                  </pic:spPr>
                </pic:pic>
              </a:graphicData>
            </a:graphic>
          </wp:inline>
        </w:drawing>
      </w:r>
    </w:p>
    <w:p w:rsidR="004931DD" w:rsidRDefault="003C3414">
      <w:pPr>
        <w:spacing w:before="14" w:line="226" w:lineRule="exact"/>
        <w:ind w:left="72"/>
        <w:jc w:val="center"/>
        <w:textAlignment w:val="baseline"/>
        <w:rPr>
          <w:rFonts w:ascii="Calibri" w:eastAsia="Calibri" w:hAnsi="Calibri"/>
          <w:color w:val="000000"/>
          <w:spacing w:val="-1"/>
          <w:lang w:val="de-DE"/>
        </w:rPr>
      </w:pPr>
      <w:r>
        <w:rPr>
          <w:rFonts w:ascii="Calibri" w:eastAsia="Calibri" w:hAnsi="Calibri"/>
          <w:color w:val="000000"/>
          <w:spacing w:val="-1"/>
          <w:lang w:val="de-DE"/>
        </w:rPr>
        <w:t xml:space="preserve">BOGE </w:t>
      </w:r>
      <w:proofErr w:type="spellStart"/>
      <w:r>
        <w:rPr>
          <w:rFonts w:ascii="Calibri" w:eastAsia="Calibri" w:hAnsi="Calibri"/>
          <w:color w:val="000000"/>
          <w:spacing w:val="-1"/>
          <w:lang w:val="de-DE"/>
        </w:rPr>
        <w:t>Syprem</w:t>
      </w:r>
      <w:proofErr w:type="spellEnd"/>
      <w:r>
        <w:rPr>
          <w:rFonts w:ascii="Calibri" w:eastAsia="Calibri" w:hAnsi="Calibri"/>
          <w:color w:val="000000"/>
          <w:spacing w:val="-1"/>
          <w:lang w:val="de-DE"/>
        </w:rPr>
        <w:t xml:space="preserve"> SX</w:t>
      </w:r>
    </w:p>
    <w:p w:rsidR="004931DD" w:rsidRDefault="003C3414">
      <w:pPr>
        <w:spacing w:before="151" w:line="388" w:lineRule="exact"/>
        <w:ind w:left="360" w:right="2232"/>
        <w:textAlignment w:val="baseline"/>
        <w:rPr>
          <w:rFonts w:ascii="Calibri" w:eastAsia="Calibri" w:hAnsi="Calibri"/>
          <w:color w:val="000000"/>
          <w:lang w:val="de-DE"/>
        </w:rPr>
      </w:pPr>
      <w:r>
        <w:rPr>
          <w:rFonts w:ascii="Calibri" w:eastAsia="Calibri" w:hAnsi="Calibri"/>
          <w:color w:val="000000"/>
          <w:lang w:val="de-DE"/>
        </w:rPr>
        <w:t>12.2 Persistenz und Abbaubarkeit Keine weiteren relevanten Daten verfügbar. 12.3 Bioakkumulationspotenzial Keine weiteren relevanten Daten verfügbar. 12.4 Mobilität im Boden Keine weiteren relevanten Daten verfügbar.</w:t>
      </w:r>
    </w:p>
    <w:p w:rsidR="004931DD" w:rsidRDefault="003C3414">
      <w:pPr>
        <w:spacing w:before="163" w:line="226" w:lineRule="exact"/>
        <w:ind w:left="360"/>
        <w:textAlignment w:val="baseline"/>
        <w:rPr>
          <w:rFonts w:ascii="Calibri" w:eastAsia="Calibri" w:hAnsi="Calibri"/>
          <w:color w:val="000000"/>
          <w:lang w:val="de-DE"/>
        </w:rPr>
      </w:pPr>
      <w:r>
        <w:rPr>
          <w:rFonts w:ascii="Calibri" w:eastAsia="Calibri" w:hAnsi="Calibri"/>
          <w:color w:val="000000"/>
          <w:lang w:val="de-DE"/>
        </w:rPr>
        <w:t xml:space="preserve">Weitere </w:t>
      </w:r>
      <w:proofErr w:type="gramStart"/>
      <w:r>
        <w:rPr>
          <w:rFonts w:ascii="Calibri" w:eastAsia="Calibri" w:hAnsi="Calibri"/>
          <w:color w:val="000000"/>
          <w:lang w:val="de-DE"/>
        </w:rPr>
        <w:t>ökologischen</w:t>
      </w:r>
      <w:proofErr w:type="gramEnd"/>
      <w:r>
        <w:rPr>
          <w:rFonts w:ascii="Calibri" w:eastAsia="Calibri" w:hAnsi="Calibri"/>
          <w:color w:val="000000"/>
          <w:lang w:val="de-DE"/>
        </w:rPr>
        <w:t xml:space="preserve"> Angaben:</w:t>
      </w:r>
    </w:p>
    <w:p w:rsidR="004931DD" w:rsidRDefault="003C3414">
      <w:pPr>
        <w:spacing w:before="43" w:line="226" w:lineRule="exact"/>
        <w:ind w:left="360"/>
        <w:textAlignment w:val="baseline"/>
        <w:rPr>
          <w:rFonts w:ascii="Calibri" w:eastAsia="Calibri" w:hAnsi="Calibri"/>
          <w:color w:val="000000"/>
          <w:lang w:val="de-DE"/>
        </w:rPr>
      </w:pPr>
      <w:r>
        <w:rPr>
          <w:rFonts w:ascii="Calibri" w:eastAsia="Calibri" w:hAnsi="Calibri"/>
          <w:color w:val="000000"/>
          <w:lang w:val="de-DE"/>
        </w:rPr>
        <w:t>Allgemein</w:t>
      </w:r>
      <w:r>
        <w:rPr>
          <w:rFonts w:ascii="Calibri" w:eastAsia="Calibri" w:hAnsi="Calibri"/>
          <w:color w:val="000000"/>
          <w:lang w:val="de-DE"/>
        </w:rPr>
        <w:t>e Hinweise:</w:t>
      </w:r>
    </w:p>
    <w:p w:rsidR="004931DD" w:rsidRDefault="003C3414">
      <w:pPr>
        <w:spacing w:before="43" w:line="226" w:lineRule="exact"/>
        <w:ind w:left="360"/>
        <w:textAlignment w:val="baseline"/>
        <w:rPr>
          <w:rFonts w:ascii="Calibri" w:eastAsia="Calibri" w:hAnsi="Calibri"/>
          <w:color w:val="000000"/>
          <w:lang w:val="de-DE"/>
        </w:rPr>
      </w:pPr>
      <w:r>
        <w:rPr>
          <w:rFonts w:ascii="Calibri" w:eastAsia="Calibri" w:hAnsi="Calibri"/>
          <w:color w:val="000000"/>
          <w:lang w:val="de-DE"/>
        </w:rPr>
        <w:t>Wassergefahrenklasse 1 (Deutsche Verordnung) (Selbstbewertung): Etwas gefährlich für Wasser</w:t>
      </w:r>
    </w:p>
    <w:p w:rsidR="004931DD" w:rsidRDefault="003C3414">
      <w:pPr>
        <w:spacing w:before="42" w:line="227" w:lineRule="exact"/>
        <w:ind w:left="360"/>
        <w:textAlignment w:val="baseline"/>
        <w:rPr>
          <w:rFonts w:ascii="Calibri" w:eastAsia="Calibri" w:hAnsi="Calibri"/>
          <w:color w:val="000000"/>
          <w:lang w:val="de-DE"/>
        </w:rPr>
      </w:pPr>
      <w:r>
        <w:rPr>
          <w:rFonts w:ascii="Calibri" w:eastAsia="Calibri" w:hAnsi="Calibri"/>
          <w:color w:val="000000"/>
          <w:lang w:val="de-DE"/>
        </w:rPr>
        <w:t>Produkt darf nicht in das Grundwasser, Wasserläufe oder die Kanalisation gelangen.</w:t>
      </w:r>
    </w:p>
    <w:p w:rsidR="004931DD" w:rsidRDefault="003C3414">
      <w:pPr>
        <w:spacing w:before="162" w:line="226" w:lineRule="exact"/>
        <w:ind w:left="360"/>
        <w:textAlignment w:val="baseline"/>
        <w:rPr>
          <w:rFonts w:ascii="Calibri" w:eastAsia="Calibri" w:hAnsi="Calibri"/>
          <w:color w:val="000000"/>
          <w:lang w:val="de-DE"/>
        </w:rPr>
      </w:pPr>
      <w:r>
        <w:rPr>
          <w:rFonts w:ascii="Calibri" w:eastAsia="Calibri" w:hAnsi="Calibri"/>
          <w:color w:val="000000"/>
          <w:lang w:val="de-DE"/>
        </w:rPr>
        <w:t xml:space="preserve">12.5 Ergebnisse der PBT- und </w:t>
      </w:r>
      <w:proofErr w:type="spellStart"/>
      <w:r>
        <w:rPr>
          <w:rFonts w:ascii="Calibri" w:eastAsia="Calibri" w:hAnsi="Calibri"/>
          <w:color w:val="000000"/>
          <w:lang w:val="de-DE"/>
        </w:rPr>
        <w:t>vPvB</w:t>
      </w:r>
      <w:proofErr w:type="spellEnd"/>
      <w:r>
        <w:rPr>
          <w:rFonts w:ascii="Calibri" w:eastAsia="Calibri" w:hAnsi="Calibri"/>
          <w:color w:val="000000"/>
          <w:lang w:val="de-DE"/>
        </w:rPr>
        <w:t>-Beurteilung</w:t>
      </w:r>
    </w:p>
    <w:p w:rsidR="004931DD" w:rsidRDefault="003C3414">
      <w:pPr>
        <w:spacing w:before="43" w:line="226" w:lineRule="exact"/>
        <w:ind w:left="360"/>
        <w:textAlignment w:val="baseline"/>
        <w:rPr>
          <w:rFonts w:ascii="Calibri" w:eastAsia="Calibri" w:hAnsi="Calibri"/>
          <w:color w:val="000000"/>
          <w:spacing w:val="-1"/>
          <w:lang w:val="de-DE"/>
        </w:rPr>
      </w:pPr>
      <w:r>
        <w:rPr>
          <w:rFonts w:ascii="Calibri" w:eastAsia="Calibri" w:hAnsi="Calibri"/>
          <w:color w:val="000000"/>
          <w:spacing w:val="-1"/>
          <w:lang w:val="de-DE"/>
        </w:rPr>
        <w:t>PBT: Nicht geprüft</w:t>
      </w:r>
    </w:p>
    <w:p w:rsidR="004931DD" w:rsidRDefault="003C3414">
      <w:pPr>
        <w:spacing w:before="43" w:line="226" w:lineRule="exact"/>
        <w:ind w:left="360"/>
        <w:textAlignment w:val="baseline"/>
        <w:rPr>
          <w:rFonts w:ascii="Calibri" w:eastAsia="Calibri" w:hAnsi="Calibri"/>
          <w:color w:val="000000"/>
          <w:lang w:val="de-DE"/>
        </w:rPr>
      </w:pPr>
      <w:proofErr w:type="spellStart"/>
      <w:r>
        <w:rPr>
          <w:rFonts w:ascii="Calibri" w:eastAsia="Calibri" w:hAnsi="Calibri"/>
          <w:color w:val="000000"/>
          <w:lang w:val="de-DE"/>
        </w:rPr>
        <w:t>vPvB</w:t>
      </w:r>
      <w:proofErr w:type="spellEnd"/>
      <w:r>
        <w:rPr>
          <w:rFonts w:ascii="Calibri" w:eastAsia="Calibri" w:hAnsi="Calibri"/>
          <w:color w:val="000000"/>
          <w:lang w:val="de-DE"/>
        </w:rPr>
        <w:t>: Nicht geprüft</w:t>
      </w:r>
    </w:p>
    <w:p w:rsidR="004931DD" w:rsidRDefault="003C3414">
      <w:pPr>
        <w:spacing w:line="387" w:lineRule="exact"/>
        <w:ind w:left="72" w:right="2016" w:firstLine="288"/>
        <w:textAlignment w:val="baseline"/>
        <w:rPr>
          <w:rFonts w:ascii="Calibri" w:eastAsia="Calibri" w:hAnsi="Calibri"/>
          <w:color w:val="000000"/>
          <w:lang w:val="de-DE"/>
        </w:rPr>
      </w:pPr>
      <w:r>
        <w:rPr>
          <w:rFonts w:ascii="Calibri" w:eastAsia="Calibri" w:hAnsi="Calibri"/>
          <w:color w:val="000000"/>
          <w:lang w:val="de-DE"/>
        </w:rPr>
        <w:t>12.6 Andere schädlichen Wirkungen Keine weiteren relevanten Daten verfügbar</w:t>
      </w:r>
      <w:r>
        <w:rPr>
          <w:rFonts w:eastAsia="Times New Roman"/>
          <w:i/>
          <w:color w:val="000000"/>
          <w:lang w:val="de-DE"/>
        </w:rPr>
        <w:t xml:space="preserve">. </w:t>
      </w:r>
      <w:r>
        <w:rPr>
          <w:rFonts w:ascii="Calibri" w:eastAsia="Calibri" w:hAnsi="Calibri"/>
          <w:color w:val="000000"/>
          <w:u w:val="single"/>
          <w:lang w:val="de-DE"/>
        </w:rPr>
        <w:t xml:space="preserve">ABSCHNITT 13: Hinweise zur Entsorgung </w:t>
      </w:r>
    </w:p>
    <w:p w:rsidR="004931DD" w:rsidRDefault="003C3414">
      <w:pPr>
        <w:spacing w:before="314" w:line="226" w:lineRule="exact"/>
        <w:ind w:left="360"/>
        <w:textAlignment w:val="baseline"/>
        <w:rPr>
          <w:rFonts w:ascii="Calibri" w:eastAsia="Calibri" w:hAnsi="Calibri"/>
          <w:color w:val="000000"/>
          <w:lang w:val="de-DE"/>
        </w:rPr>
      </w:pPr>
      <w:r>
        <w:rPr>
          <w:rFonts w:ascii="Calibri" w:eastAsia="Calibri" w:hAnsi="Calibri"/>
          <w:color w:val="000000"/>
          <w:lang w:val="de-DE"/>
        </w:rPr>
        <w:t>13.1 Verfahren zur Abfallbehandlung</w:t>
      </w:r>
    </w:p>
    <w:p w:rsidR="004931DD" w:rsidRDefault="003C3414">
      <w:pPr>
        <w:spacing w:before="43" w:line="226" w:lineRule="exact"/>
        <w:ind w:left="360"/>
        <w:textAlignment w:val="baseline"/>
        <w:rPr>
          <w:rFonts w:ascii="Calibri" w:eastAsia="Calibri" w:hAnsi="Calibri"/>
          <w:color w:val="000000"/>
          <w:lang w:val="de-DE"/>
        </w:rPr>
      </w:pPr>
      <w:r>
        <w:rPr>
          <w:rFonts w:ascii="Calibri" w:eastAsia="Calibri" w:hAnsi="Calibri"/>
          <w:color w:val="000000"/>
          <w:lang w:val="de-DE"/>
        </w:rPr>
        <w:t>Empfehlung: Muss unter Beachtung der behördlichen Vorschriften einer Sonderbehandlung</w:t>
      </w:r>
    </w:p>
    <w:p w:rsidR="004931DD" w:rsidRDefault="003C3414">
      <w:pPr>
        <w:spacing w:before="38" w:line="226" w:lineRule="exact"/>
        <w:ind w:left="360"/>
        <w:textAlignment w:val="baseline"/>
        <w:rPr>
          <w:rFonts w:ascii="Calibri" w:eastAsia="Calibri" w:hAnsi="Calibri"/>
          <w:color w:val="000000"/>
          <w:lang w:val="de-DE"/>
        </w:rPr>
      </w:pPr>
      <w:r>
        <w:rPr>
          <w:rFonts w:ascii="Calibri" w:eastAsia="Calibri" w:hAnsi="Calibri"/>
          <w:color w:val="000000"/>
          <w:lang w:val="de-DE"/>
        </w:rPr>
        <w:t>zugeführt werden.</w:t>
      </w:r>
    </w:p>
    <w:p w:rsidR="004931DD" w:rsidRDefault="003C3414">
      <w:pPr>
        <w:spacing w:before="163" w:line="226" w:lineRule="exact"/>
        <w:ind w:left="360"/>
        <w:textAlignment w:val="baseline"/>
        <w:rPr>
          <w:rFonts w:ascii="Calibri" w:eastAsia="Calibri" w:hAnsi="Calibri"/>
          <w:color w:val="000000"/>
          <w:lang w:val="de-DE"/>
        </w:rPr>
      </w:pPr>
      <w:r>
        <w:rPr>
          <w:rFonts w:ascii="Calibri" w:eastAsia="Calibri" w:hAnsi="Calibri"/>
          <w:color w:val="000000"/>
          <w:lang w:val="de-DE"/>
        </w:rPr>
        <w:t>Ungereinigte Verpackung:</w:t>
      </w:r>
    </w:p>
    <w:p w:rsidR="004931DD" w:rsidRDefault="003C3414">
      <w:pPr>
        <w:spacing w:before="42" w:line="227" w:lineRule="exact"/>
        <w:ind w:left="360"/>
        <w:textAlignment w:val="baseline"/>
        <w:rPr>
          <w:rFonts w:ascii="Calibri" w:eastAsia="Calibri" w:hAnsi="Calibri"/>
          <w:color w:val="000000"/>
          <w:lang w:val="de-DE"/>
        </w:rPr>
      </w:pPr>
      <w:r>
        <w:rPr>
          <w:rFonts w:ascii="Calibri" w:eastAsia="Calibri" w:hAnsi="Calibri"/>
          <w:color w:val="000000"/>
          <w:lang w:val="de-DE"/>
        </w:rPr>
        <w:t>Empfehlung: Unter Beachtung der behördlichen Bestimmungen entsorgen.</w:t>
      </w:r>
    </w:p>
    <w:p w:rsidR="004931DD" w:rsidRDefault="003C3414">
      <w:pPr>
        <w:spacing w:before="162" w:after="264" w:line="226" w:lineRule="exact"/>
        <w:ind w:left="72"/>
        <w:textAlignment w:val="baseline"/>
        <w:rPr>
          <w:rFonts w:ascii="Calibri" w:eastAsia="Calibri" w:hAnsi="Calibri"/>
          <w:color w:val="000000"/>
          <w:u w:val="single"/>
          <w:lang w:val="de-DE"/>
        </w:rPr>
      </w:pPr>
      <w:r>
        <w:rPr>
          <w:rFonts w:ascii="Calibri" w:eastAsia="Calibri" w:hAnsi="Calibri"/>
          <w:color w:val="000000"/>
          <w:u w:val="single"/>
          <w:lang w:val="de-DE"/>
        </w:rPr>
        <w:t>ABSCHNITT 14: Angaben zum Transport</w:t>
      </w:r>
    </w:p>
    <w:tbl>
      <w:tblPr>
        <w:tblW w:w="0" w:type="auto"/>
        <w:tblInd w:w="394" w:type="dxa"/>
        <w:tblLayout w:type="fixed"/>
        <w:tblCellMar>
          <w:left w:w="0" w:type="dxa"/>
          <w:right w:w="0" w:type="dxa"/>
        </w:tblCellMar>
        <w:tblLook w:val="0000" w:firstRow="0" w:lastRow="0" w:firstColumn="0" w:lastColumn="0" w:noHBand="0" w:noVBand="0"/>
      </w:tblPr>
      <w:tblGrid>
        <w:gridCol w:w="4262"/>
        <w:gridCol w:w="4757"/>
      </w:tblGrid>
      <w:tr w:rsidR="004931DD">
        <w:tblPrEx>
          <w:tblCellMar>
            <w:top w:w="0" w:type="dxa"/>
            <w:bottom w:w="0" w:type="dxa"/>
          </w:tblCellMar>
        </w:tblPrEx>
        <w:trPr>
          <w:trHeight w:hRule="exact" w:val="576"/>
        </w:trPr>
        <w:tc>
          <w:tcPr>
            <w:tcW w:w="4262" w:type="dxa"/>
            <w:tcBorders>
              <w:top w:val="single" w:sz="7" w:space="0" w:color="000000"/>
              <w:left w:val="single" w:sz="7" w:space="0" w:color="000000"/>
              <w:bottom w:val="single" w:sz="7" w:space="0" w:color="000000"/>
              <w:right w:val="none" w:sz="0" w:space="0" w:color="020000"/>
            </w:tcBorders>
          </w:tcPr>
          <w:p w:rsidR="004931DD" w:rsidRDefault="003C3414">
            <w:pPr>
              <w:spacing w:after="15" w:line="269" w:lineRule="exact"/>
              <w:ind w:left="36"/>
              <w:textAlignment w:val="baseline"/>
              <w:rPr>
                <w:rFonts w:ascii="Calibri" w:eastAsia="Calibri" w:hAnsi="Calibri"/>
                <w:color w:val="000000"/>
                <w:lang w:val="de-DE"/>
              </w:rPr>
            </w:pPr>
            <w:r>
              <w:rPr>
                <w:rFonts w:ascii="Calibri" w:eastAsia="Calibri" w:hAnsi="Calibri"/>
                <w:color w:val="000000"/>
                <w:lang w:val="de-DE"/>
              </w:rPr>
              <w:t xml:space="preserve">14.1 UN-Nummer </w:t>
            </w:r>
            <w:r>
              <w:rPr>
                <w:rFonts w:ascii="Calibri" w:eastAsia="Calibri" w:hAnsi="Calibri"/>
                <w:color w:val="000000"/>
                <w:lang w:val="de-DE"/>
              </w:rPr>
              <w:br/>
              <w:t>ADR, IMDG, IATA</w:t>
            </w:r>
          </w:p>
        </w:tc>
        <w:tc>
          <w:tcPr>
            <w:tcW w:w="4757" w:type="dxa"/>
            <w:tcBorders>
              <w:top w:val="single" w:sz="7" w:space="0" w:color="000000"/>
              <w:left w:val="none" w:sz="0" w:space="0" w:color="020000"/>
              <w:bottom w:val="single" w:sz="7" w:space="0" w:color="000000"/>
              <w:right w:val="single" w:sz="7" w:space="0" w:color="000000"/>
            </w:tcBorders>
            <w:vAlign w:val="bottom"/>
          </w:tcPr>
          <w:p w:rsidR="004931DD" w:rsidRDefault="003C3414">
            <w:pPr>
              <w:spacing w:before="326" w:after="15" w:line="225" w:lineRule="exact"/>
              <w:ind w:left="111"/>
              <w:textAlignment w:val="baseline"/>
              <w:rPr>
                <w:rFonts w:ascii="Calibri" w:eastAsia="Calibri" w:hAnsi="Calibri"/>
                <w:color w:val="000000"/>
                <w:lang w:val="de-DE"/>
              </w:rPr>
            </w:pPr>
            <w:r>
              <w:rPr>
                <w:rFonts w:ascii="Calibri" w:eastAsia="Calibri" w:hAnsi="Calibri"/>
                <w:color w:val="000000"/>
                <w:lang w:val="de-DE"/>
              </w:rPr>
              <w:t>entfällt</w:t>
            </w:r>
          </w:p>
        </w:tc>
      </w:tr>
      <w:tr w:rsidR="004931DD">
        <w:tblPrEx>
          <w:tblCellMar>
            <w:top w:w="0" w:type="dxa"/>
            <w:bottom w:w="0" w:type="dxa"/>
          </w:tblCellMar>
        </w:tblPrEx>
        <w:trPr>
          <w:trHeight w:hRule="exact" w:val="806"/>
        </w:trPr>
        <w:tc>
          <w:tcPr>
            <w:tcW w:w="4262" w:type="dxa"/>
            <w:tcBorders>
              <w:top w:val="single" w:sz="7" w:space="0" w:color="000000"/>
              <w:left w:val="single" w:sz="7" w:space="0" w:color="000000"/>
              <w:bottom w:val="single" w:sz="7" w:space="0" w:color="000000"/>
              <w:right w:val="none" w:sz="0" w:space="0" w:color="020000"/>
            </w:tcBorders>
          </w:tcPr>
          <w:p w:rsidR="004931DD" w:rsidRDefault="003C3414">
            <w:pPr>
              <w:spacing w:line="264" w:lineRule="exact"/>
              <w:ind w:left="72"/>
              <w:textAlignment w:val="baseline"/>
              <w:rPr>
                <w:rFonts w:ascii="Calibri" w:eastAsia="Calibri" w:hAnsi="Calibri"/>
                <w:color w:val="000000"/>
                <w:lang w:val="de-DE"/>
              </w:rPr>
            </w:pPr>
            <w:r>
              <w:rPr>
                <w:rFonts w:ascii="Calibri" w:eastAsia="Calibri" w:hAnsi="Calibri"/>
                <w:color w:val="000000"/>
                <w:lang w:val="de-DE"/>
              </w:rPr>
              <w:t>14.2 Ordnungsgemäße UN-Versandbezeichnung</w:t>
            </w:r>
          </w:p>
          <w:p w:rsidR="004931DD" w:rsidRDefault="003C3414">
            <w:pPr>
              <w:spacing w:before="43" w:after="1" w:line="225" w:lineRule="exact"/>
              <w:ind w:left="72"/>
              <w:textAlignment w:val="baseline"/>
              <w:rPr>
                <w:rFonts w:ascii="Calibri" w:eastAsia="Calibri" w:hAnsi="Calibri"/>
                <w:color w:val="000000"/>
                <w:lang w:val="de-DE"/>
              </w:rPr>
            </w:pPr>
            <w:r>
              <w:rPr>
                <w:rFonts w:ascii="Calibri" w:eastAsia="Calibri" w:hAnsi="Calibri"/>
                <w:color w:val="000000"/>
                <w:lang w:val="de-DE"/>
              </w:rPr>
              <w:t>ADR, IMDG, IATA</w:t>
            </w:r>
          </w:p>
        </w:tc>
        <w:tc>
          <w:tcPr>
            <w:tcW w:w="4757" w:type="dxa"/>
            <w:tcBorders>
              <w:top w:val="single" w:sz="7" w:space="0" w:color="000000"/>
              <w:left w:val="none" w:sz="0" w:space="0" w:color="020000"/>
              <w:bottom w:val="single" w:sz="7" w:space="0" w:color="000000"/>
              <w:right w:val="single" w:sz="7" w:space="0" w:color="000000"/>
            </w:tcBorders>
            <w:vAlign w:val="bottom"/>
          </w:tcPr>
          <w:p w:rsidR="004931DD" w:rsidRDefault="003C3414">
            <w:pPr>
              <w:spacing w:before="552" w:after="20" w:line="225" w:lineRule="exact"/>
              <w:ind w:left="111"/>
              <w:textAlignment w:val="baseline"/>
              <w:rPr>
                <w:rFonts w:ascii="Calibri" w:eastAsia="Calibri" w:hAnsi="Calibri"/>
                <w:color w:val="000000"/>
                <w:lang w:val="de-DE"/>
              </w:rPr>
            </w:pPr>
            <w:r>
              <w:rPr>
                <w:rFonts w:ascii="Calibri" w:eastAsia="Calibri" w:hAnsi="Calibri"/>
                <w:color w:val="000000"/>
                <w:lang w:val="de-DE"/>
              </w:rPr>
              <w:t>entfällt</w:t>
            </w:r>
          </w:p>
        </w:tc>
      </w:tr>
      <w:tr w:rsidR="004931DD">
        <w:tblPrEx>
          <w:tblCellMar>
            <w:top w:w="0" w:type="dxa"/>
            <w:bottom w:w="0" w:type="dxa"/>
          </w:tblCellMar>
        </w:tblPrEx>
        <w:trPr>
          <w:trHeight w:hRule="exact" w:val="898"/>
        </w:trPr>
        <w:tc>
          <w:tcPr>
            <w:tcW w:w="4262" w:type="dxa"/>
            <w:tcBorders>
              <w:top w:val="single" w:sz="7" w:space="0" w:color="000000"/>
              <w:left w:val="single" w:sz="7" w:space="0" w:color="000000"/>
              <w:bottom w:val="single" w:sz="7" w:space="0" w:color="000000"/>
              <w:right w:val="none" w:sz="0" w:space="0" w:color="020000"/>
            </w:tcBorders>
          </w:tcPr>
          <w:p w:rsidR="004931DD" w:rsidRDefault="003C3414">
            <w:pPr>
              <w:spacing w:line="226" w:lineRule="exact"/>
              <w:ind w:left="72"/>
              <w:textAlignment w:val="baseline"/>
              <w:rPr>
                <w:rFonts w:ascii="Calibri" w:eastAsia="Calibri" w:hAnsi="Calibri"/>
                <w:color w:val="000000"/>
                <w:lang w:val="de-DE"/>
              </w:rPr>
            </w:pPr>
            <w:r>
              <w:rPr>
                <w:rFonts w:ascii="Calibri" w:eastAsia="Calibri" w:hAnsi="Calibri"/>
                <w:color w:val="000000"/>
                <w:lang w:val="de-DE"/>
              </w:rPr>
              <w:t>14.3 Transportgefahrenklassen</w:t>
            </w:r>
          </w:p>
          <w:p w:rsidR="004931DD" w:rsidRDefault="003C3414">
            <w:pPr>
              <w:spacing w:before="77" w:after="16" w:line="268" w:lineRule="exact"/>
              <w:ind w:left="72"/>
              <w:textAlignment w:val="baseline"/>
              <w:rPr>
                <w:rFonts w:ascii="Calibri" w:eastAsia="Calibri" w:hAnsi="Calibri"/>
                <w:color w:val="000000"/>
                <w:lang w:val="de-DE"/>
              </w:rPr>
            </w:pPr>
            <w:r>
              <w:rPr>
                <w:rFonts w:ascii="Calibri" w:eastAsia="Calibri" w:hAnsi="Calibri"/>
                <w:color w:val="000000"/>
                <w:lang w:val="de-DE"/>
              </w:rPr>
              <w:t xml:space="preserve">ADR, IMDG, IATA </w:t>
            </w:r>
            <w:r>
              <w:rPr>
                <w:rFonts w:ascii="Calibri" w:eastAsia="Calibri" w:hAnsi="Calibri"/>
                <w:color w:val="000000"/>
                <w:lang w:val="de-DE"/>
              </w:rPr>
              <w:br/>
              <w:t>Klasse</w:t>
            </w:r>
          </w:p>
        </w:tc>
        <w:tc>
          <w:tcPr>
            <w:tcW w:w="4757" w:type="dxa"/>
            <w:tcBorders>
              <w:top w:val="single" w:sz="7" w:space="0" w:color="000000"/>
              <w:left w:val="none" w:sz="0" w:space="0" w:color="020000"/>
              <w:bottom w:val="single" w:sz="7" w:space="0" w:color="000000"/>
              <w:right w:val="single" w:sz="7" w:space="0" w:color="000000"/>
            </w:tcBorders>
            <w:vAlign w:val="bottom"/>
          </w:tcPr>
          <w:p w:rsidR="004931DD" w:rsidRDefault="003C3414">
            <w:pPr>
              <w:spacing w:before="643" w:after="16" w:line="225" w:lineRule="exact"/>
              <w:ind w:left="111"/>
              <w:textAlignment w:val="baseline"/>
              <w:rPr>
                <w:rFonts w:ascii="Calibri" w:eastAsia="Calibri" w:hAnsi="Calibri"/>
                <w:color w:val="000000"/>
                <w:lang w:val="de-DE"/>
              </w:rPr>
            </w:pPr>
            <w:r>
              <w:rPr>
                <w:rFonts w:ascii="Calibri" w:eastAsia="Calibri" w:hAnsi="Calibri"/>
                <w:color w:val="000000"/>
                <w:lang w:val="de-DE"/>
              </w:rPr>
              <w:t>entfällt</w:t>
            </w:r>
          </w:p>
        </w:tc>
      </w:tr>
      <w:tr w:rsidR="004931DD">
        <w:tblPrEx>
          <w:tblCellMar>
            <w:top w:w="0" w:type="dxa"/>
            <w:bottom w:w="0" w:type="dxa"/>
          </w:tblCellMar>
        </w:tblPrEx>
        <w:trPr>
          <w:trHeight w:hRule="exact" w:val="562"/>
        </w:trPr>
        <w:tc>
          <w:tcPr>
            <w:tcW w:w="4262" w:type="dxa"/>
            <w:tcBorders>
              <w:top w:val="single" w:sz="7" w:space="0" w:color="000000"/>
              <w:left w:val="single" w:sz="7" w:space="0" w:color="000000"/>
              <w:bottom w:val="single" w:sz="7" w:space="0" w:color="000000"/>
              <w:right w:val="none" w:sz="0" w:space="0" w:color="020000"/>
            </w:tcBorders>
          </w:tcPr>
          <w:p w:rsidR="004931DD" w:rsidRDefault="003C3414">
            <w:pPr>
              <w:spacing w:after="25" w:line="268" w:lineRule="exact"/>
              <w:ind w:left="36"/>
              <w:textAlignment w:val="baseline"/>
              <w:rPr>
                <w:rFonts w:ascii="Calibri" w:eastAsia="Calibri" w:hAnsi="Calibri"/>
                <w:color w:val="000000"/>
                <w:lang w:val="de-DE"/>
              </w:rPr>
            </w:pPr>
            <w:r>
              <w:rPr>
                <w:rFonts w:ascii="Calibri" w:eastAsia="Calibri" w:hAnsi="Calibri"/>
                <w:color w:val="000000"/>
                <w:lang w:val="de-DE"/>
              </w:rPr>
              <w:t xml:space="preserve">14.4 Verpackungsgruppe </w:t>
            </w:r>
            <w:r>
              <w:rPr>
                <w:rFonts w:ascii="Calibri" w:eastAsia="Calibri" w:hAnsi="Calibri"/>
                <w:color w:val="000000"/>
                <w:lang w:val="de-DE"/>
              </w:rPr>
              <w:br/>
              <w:t>ADR, IMDG, IATA</w:t>
            </w:r>
          </w:p>
        </w:tc>
        <w:tc>
          <w:tcPr>
            <w:tcW w:w="4757" w:type="dxa"/>
            <w:tcBorders>
              <w:top w:val="single" w:sz="7" w:space="0" w:color="000000"/>
              <w:left w:val="none" w:sz="0" w:space="0" w:color="020000"/>
              <w:bottom w:val="single" w:sz="7" w:space="0" w:color="000000"/>
              <w:right w:val="single" w:sz="7" w:space="0" w:color="000000"/>
            </w:tcBorders>
            <w:vAlign w:val="bottom"/>
          </w:tcPr>
          <w:p w:rsidR="004931DD" w:rsidRDefault="003C3414">
            <w:pPr>
              <w:spacing w:before="312" w:after="25" w:line="225" w:lineRule="exact"/>
              <w:ind w:left="111"/>
              <w:textAlignment w:val="baseline"/>
              <w:rPr>
                <w:rFonts w:ascii="Calibri" w:eastAsia="Calibri" w:hAnsi="Calibri"/>
                <w:color w:val="000000"/>
                <w:lang w:val="de-DE"/>
              </w:rPr>
            </w:pPr>
            <w:r>
              <w:rPr>
                <w:rFonts w:ascii="Calibri" w:eastAsia="Calibri" w:hAnsi="Calibri"/>
                <w:color w:val="000000"/>
                <w:lang w:val="de-DE"/>
              </w:rPr>
              <w:t>entfällt</w:t>
            </w:r>
          </w:p>
        </w:tc>
      </w:tr>
      <w:tr w:rsidR="004931DD">
        <w:tblPrEx>
          <w:tblCellMar>
            <w:top w:w="0" w:type="dxa"/>
            <w:bottom w:w="0" w:type="dxa"/>
          </w:tblCellMar>
        </w:tblPrEx>
        <w:trPr>
          <w:trHeight w:hRule="exact" w:val="566"/>
        </w:trPr>
        <w:tc>
          <w:tcPr>
            <w:tcW w:w="4262" w:type="dxa"/>
            <w:tcBorders>
              <w:top w:val="single" w:sz="7" w:space="0" w:color="000000"/>
              <w:left w:val="single" w:sz="7" w:space="0" w:color="000000"/>
              <w:bottom w:val="single" w:sz="7" w:space="0" w:color="000000"/>
              <w:right w:val="none" w:sz="0" w:space="0" w:color="020000"/>
            </w:tcBorders>
          </w:tcPr>
          <w:p w:rsidR="004931DD" w:rsidRDefault="003C3414">
            <w:pPr>
              <w:spacing w:after="25" w:line="268" w:lineRule="exact"/>
              <w:ind w:left="36"/>
              <w:textAlignment w:val="baseline"/>
              <w:rPr>
                <w:rFonts w:ascii="Calibri" w:eastAsia="Calibri" w:hAnsi="Calibri"/>
                <w:color w:val="000000"/>
                <w:lang w:val="de-DE"/>
              </w:rPr>
            </w:pPr>
            <w:r>
              <w:rPr>
                <w:rFonts w:ascii="Calibri" w:eastAsia="Calibri" w:hAnsi="Calibri"/>
                <w:color w:val="000000"/>
                <w:lang w:val="de-DE"/>
              </w:rPr>
              <w:t xml:space="preserve">14.5 Umweltgefahren: </w:t>
            </w:r>
            <w:r>
              <w:rPr>
                <w:rFonts w:ascii="Calibri" w:eastAsia="Calibri" w:hAnsi="Calibri"/>
                <w:color w:val="000000"/>
                <w:lang w:val="de-DE"/>
              </w:rPr>
              <w:br/>
              <w:t>Meeresschadstoff:</w:t>
            </w:r>
          </w:p>
        </w:tc>
        <w:tc>
          <w:tcPr>
            <w:tcW w:w="4757" w:type="dxa"/>
            <w:tcBorders>
              <w:top w:val="single" w:sz="7" w:space="0" w:color="000000"/>
              <w:left w:val="none" w:sz="0" w:space="0" w:color="020000"/>
              <w:bottom w:val="single" w:sz="7" w:space="0" w:color="000000"/>
              <w:right w:val="single" w:sz="7" w:space="0" w:color="000000"/>
            </w:tcBorders>
            <w:vAlign w:val="bottom"/>
          </w:tcPr>
          <w:p w:rsidR="004931DD" w:rsidRDefault="003C3414">
            <w:pPr>
              <w:spacing w:before="311" w:after="25" w:line="225" w:lineRule="exact"/>
              <w:ind w:left="111"/>
              <w:textAlignment w:val="baseline"/>
              <w:rPr>
                <w:rFonts w:ascii="Calibri" w:eastAsia="Calibri" w:hAnsi="Calibri"/>
                <w:color w:val="000000"/>
                <w:lang w:val="de-DE"/>
              </w:rPr>
            </w:pPr>
            <w:r>
              <w:rPr>
                <w:rFonts w:ascii="Calibri" w:eastAsia="Calibri" w:hAnsi="Calibri"/>
                <w:color w:val="000000"/>
                <w:lang w:val="de-DE"/>
              </w:rPr>
              <w:t>Nein</w:t>
            </w:r>
          </w:p>
        </w:tc>
      </w:tr>
      <w:tr w:rsidR="004931DD">
        <w:tblPrEx>
          <w:tblCellMar>
            <w:top w:w="0" w:type="dxa"/>
            <w:bottom w:w="0" w:type="dxa"/>
          </w:tblCellMar>
        </w:tblPrEx>
        <w:trPr>
          <w:trHeight w:hRule="exact" w:val="533"/>
        </w:trPr>
        <w:tc>
          <w:tcPr>
            <w:tcW w:w="4262" w:type="dxa"/>
            <w:tcBorders>
              <w:top w:val="single" w:sz="7" w:space="0" w:color="000000"/>
              <w:left w:val="single" w:sz="7" w:space="0" w:color="000000"/>
              <w:bottom w:val="single" w:sz="7" w:space="0" w:color="000000"/>
              <w:right w:val="none" w:sz="0" w:space="0" w:color="020000"/>
            </w:tcBorders>
          </w:tcPr>
          <w:p w:rsidR="004931DD" w:rsidRDefault="003C3414">
            <w:pPr>
              <w:spacing w:after="6" w:line="261" w:lineRule="exact"/>
              <w:ind w:left="144" w:right="108" w:hanging="72"/>
              <w:jc w:val="both"/>
              <w:textAlignment w:val="baseline"/>
              <w:rPr>
                <w:rFonts w:ascii="Calibri" w:eastAsia="Calibri" w:hAnsi="Calibri"/>
                <w:color w:val="000000"/>
                <w:lang w:val="de-DE"/>
              </w:rPr>
            </w:pPr>
            <w:r>
              <w:rPr>
                <w:rFonts w:ascii="Calibri" w:eastAsia="Calibri" w:hAnsi="Calibri"/>
                <w:color w:val="000000"/>
                <w:lang w:val="de-DE"/>
              </w:rPr>
              <w:t>14.6 Besondere Vorsichtsmaßnahmen für den Verwender</w:t>
            </w:r>
          </w:p>
        </w:tc>
        <w:tc>
          <w:tcPr>
            <w:tcW w:w="4757" w:type="dxa"/>
            <w:tcBorders>
              <w:top w:val="single" w:sz="7" w:space="0" w:color="000000"/>
              <w:left w:val="none" w:sz="0" w:space="0" w:color="020000"/>
              <w:bottom w:val="single" w:sz="7" w:space="0" w:color="000000"/>
              <w:right w:val="single" w:sz="7" w:space="0" w:color="000000"/>
            </w:tcBorders>
          </w:tcPr>
          <w:p w:rsidR="004931DD" w:rsidRDefault="003C3414">
            <w:pPr>
              <w:spacing w:after="274" w:line="225" w:lineRule="exact"/>
              <w:ind w:left="111"/>
              <w:textAlignment w:val="baseline"/>
              <w:rPr>
                <w:rFonts w:ascii="Calibri" w:eastAsia="Calibri" w:hAnsi="Calibri"/>
                <w:color w:val="000000"/>
                <w:lang w:val="de-DE"/>
              </w:rPr>
            </w:pPr>
            <w:r>
              <w:rPr>
                <w:rFonts w:ascii="Calibri" w:eastAsia="Calibri" w:hAnsi="Calibri"/>
                <w:color w:val="000000"/>
                <w:lang w:val="de-DE"/>
              </w:rPr>
              <w:t>Nicht anwendbar.</w:t>
            </w:r>
          </w:p>
        </w:tc>
      </w:tr>
      <w:tr w:rsidR="004931DD">
        <w:tblPrEx>
          <w:tblCellMar>
            <w:top w:w="0" w:type="dxa"/>
            <w:bottom w:w="0" w:type="dxa"/>
          </w:tblCellMar>
        </w:tblPrEx>
        <w:trPr>
          <w:trHeight w:hRule="exact" w:val="811"/>
        </w:trPr>
        <w:tc>
          <w:tcPr>
            <w:tcW w:w="4262" w:type="dxa"/>
            <w:tcBorders>
              <w:top w:val="single" w:sz="7" w:space="0" w:color="000000"/>
              <w:left w:val="single" w:sz="7" w:space="0" w:color="000000"/>
              <w:bottom w:val="single" w:sz="7" w:space="0" w:color="000000"/>
              <w:right w:val="none" w:sz="0" w:space="0" w:color="020000"/>
            </w:tcBorders>
          </w:tcPr>
          <w:p w:rsidR="004931DD" w:rsidRDefault="003C3414">
            <w:pPr>
              <w:spacing w:after="4" w:line="265" w:lineRule="exact"/>
              <w:ind w:left="144" w:right="144" w:hanging="72"/>
              <w:textAlignment w:val="baseline"/>
              <w:rPr>
                <w:rFonts w:ascii="Calibri" w:eastAsia="Calibri" w:hAnsi="Calibri"/>
                <w:color w:val="000000"/>
                <w:lang w:val="de-DE"/>
              </w:rPr>
            </w:pPr>
            <w:r>
              <w:rPr>
                <w:rFonts w:ascii="Calibri" w:eastAsia="Calibri" w:hAnsi="Calibri"/>
                <w:color w:val="000000"/>
                <w:lang w:val="de-DE"/>
              </w:rPr>
              <w:t>14.7 Massengutbeförderung gemäß Anhang II des MARPOL-Übereinkommens 73/78 und gemäß IBC-Code</w:t>
            </w:r>
          </w:p>
        </w:tc>
        <w:tc>
          <w:tcPr>
            <w:tcW w:w="4757" w:type="dxa"/>
            <w:tcBorders>
              <w:top w:val="single" w:sz="7" w:space="0" w:color="000000"/>
              <w:left w:val="none" w:sz="0" w:space="0" w:color="020000"/>
              <w:bottom w:val="single" w:sz="7" w:space="0" w:color="000000"/>
              <w:right w:val="single" w:sz="7" w:space="0" w:color="000000"/>
            </w:tcBorders>
            <w:vAlign w:val="bottom"/>
          </w:tcPr>
          <w:p w:rsidR="004931DD" w:rsidRDefault="003C3414">
            <w:pPr>
              <w:spacing w:before="556" w:after="20" w:line="225" w:lineRule="exact"/>
              <w:ind w:left="111"/>
              <w:textAlignment w:val="baseline"/>
              <w:rPr>
                <w:rFonts w:ascii="Calibri" w:eastAsia="Calibri" w:hAnsi="Calibri"/>
                <w:color w:val="000000"/>
                <w:lang w:val="de-DE"/>
              </w:rPr>
            </w:pPr>
            <w:r>
              <w:rPr>
                <w:rFonts w:ascii="Calibri" w:eastAsia="Calibri" w:hAnsi="Calibri"/>
                <w:color w:val="000000"/>
                <w:lang w:val="de-DE"/>
              </w:rPr>
              <w:t>Nicht anwendbar.</w:t>
            </w:r>
          </w:p>
        </w:tc>
      </w:tr>
      <w:tr w:rsidR="004931DD" w:rsidRPr="001D2BDA">
        <w:tblPrEx>
          <w:tblCellMar>
            <w:top w:w="0" w:type="dxa"/>
            <w:bottom w:w="0" w:type="dxa"/>
          </w:tblCellMar>
        </w:tblPrEx>
        <w:trPr>
          <w:trHeight w:hRule="exact" w:val="518"/>
        </w:trPr>
        <w:tc>
          <w:tcPr>
            <w:tcW w:w="4262" w:type="dxa"/>
            <w:tcBorders>
              <w:top w:val="single" w:sz="7" w:space="0" w:color="000000"/>
              <w:left w:val="single" w:sz="7" w:space="0" w:color="000000"/>
              <w:bottom w:val="single" w:sz="7" w:space="0" w:color="000000"/>
              <w:right w:val="none" w:sz="0" w:space="0" w:color="020000"/>
            </w:tcBorders>
          </w:tcPr>
          <w:p w:rsidR="004931DD" w:rsidRDefault="003C3414">
            <w:pPr>
              <w:spacing w:after="254" w:line="226" w:lineRule="exact"/>
              <w:ind w:left="48"/>
              <w:textAlignment w:val="baseline"/>
              <w:rPr>
                <w:rFonts w:ascii="Calibri" w:eastAsia="Calibri" w:hAnsi="Calibri"/>
                <w:color w:val="000000"/>
                <w:lang w:val="de-DE"/>
              </w:rPr>
            </w:pPr>
            <w:r>
              <w:rPr>
                <w:rFonts w:ascii="Calibri" w:eastAsia="Calibri" w:hAnsi="Calibri"/>
                <w:color w:val="000000"/>
                <w:lang w:val="de-DE"/>
              </w:rPr>
              <w:t>Angaben zum Transport/Zusätzliche Angaben:</w:t>
            </w:r>
          </w:p>
        </w:tc>
        <w:tc>
          <w:tcPr>
            <w:tcW w:w="4757" w:type="dxa"/>
            <w:tcBorders>
              <w:top w:val="single" w:sz="7" w:space="0" w:color="000000"/>
              <w:left w:val="none" w:sz="0" w:space="0" w:color="020000"/>
              <w:bottom w:val="single" w:sz="7" w:space="0" w:color="000000"/>
              <w:right w:val="single" w:sz="7" w:space="0" w:color="000000"/>
            </w:tcBorders>
          </w:tcPr>
          <w:p w:rsidR="004931DD" w:rsidRDefault="003C3414">
            <w:pPr>
              <w:spacing w:line="254" w:lineRule="exact"/>
              <w:ind w:left="108"/>
              <w:textAlignment w:val="baseline"/>
              <w:rPr>
                <w:rFonts w:ascii="Calibri" w:eastAsia="Calibri" w:hAnsi="Calibri"/>
                <w:color w:val="000000"/>
                <w:lang w:val="de-DE"/>
              </w:rPr>
            </w:pPr>
            <w:r>
              <w:rPr>
                <w:rFonts w:ascii="Calibri" w:eastAsia="Calibri" w:hAnsi="Calibri"/>
                <w:color w:val="000000"/>
                <w:lang w:val="de-DE"/>
              </w:rPr>
              <w:t>Kein Gefahrengut im Sinne der Transportvorschriften</w:t>
            </w:r>
          </w:p>
        </w:tc>
      </w:tr>
      <w:tr w:rsidR="004931DD">
        <w:tblPrEx>
          <w:tblCellMar>
            <w:top w:w="0" w:type="dxa"/>
            <w:bottom w:w="0" w:type="dxa"/>
          </w:tblCellMar>
        </w:tblPrEx>
        <w:trPr>
          <w:trHeight w:hRule="exact" w:val="342"/>
        </w:trPr>
        <w:tc>
          <w:tcPr>
            <w:tcW w:w="4262" w:type="dxa"/>
            <w:tcBorders>
              <w:top w:val="single" w:sz="7" w:space="0" w:color="000000"/>
              <w:left w:val="single" w:sz="7" w:space="0" w:color="000000"/>
              <w:bottom w:val="single" w:sz="7" w:space="0" w:color="000000"/>
              <w:right w:val="none" w:sz="0" w:space="0" w:color="020000"/>
            </w:tcBorders>
            <w:vAlign w:val="center"/>
          </w:tcPr>
          <w:p w:rsidR="004931DD" w:rsidRDefault="003C3414">
            <w:pPr>
              <w:spacing w:before="34" w:after="77" w:line="225" w:lineRule="exact"/>
              <w:ind w:left="48"/>
              <w:textAlignment w:val="baseline"/>
              <w:rPr>
                <w:rFonts w:ascii="Calibri" w:eastAsia="Calibri" w:hAnsi="Calibri"/>
                <w:color w:val="000000"/>
                <w:lang w:val="de-DE"/>
              </w:rPr>
            </w:pPr>
            <w:r>
              <w:rPr>
                <w:rFonts w:ascii="Calibri" w:eastAsia="Calibri" w:hAnsi="Calibri"/>
                <w:color w:val="000000"/>
                <w:lang w:val="de-DE"/>
              </w:rPr>
              <w:t>UN "Modellvorschriften":</w:t>
            </w:r>
          </w:p>
        </w:tc>
        <w:tc>
          <w:tcPr>
            <w:tcW w:w="4757" w:type="dxa"/>
            <w:tcBorders>
              <w:top w:val="single" w:sz="7" w:space="0" w:color="000000"/>
              <w:left w:val="none" w:sz="0" w:space="0" w:color="020000"/>
              <w:bottom w:val="single" w:sz="7" w:space="0" w:color="000000"/>
              <w:right w:val="single" w:sz="7" w:space="0" w:color="000000"/>
            </w:tcBorders>
            <w:vAlign w:val="center"/>
          </w:tcPr>
          <w:p w:rsidR="004931DD" w:rsidRDefault="003C3414">
            <w:pPr>
              <w:spacing w:before="34" w:after="77" w:line="225" w:lineRule="exact"/>
              <w:ind w:left="111"/>
              <w:textAlignment w:val="baseline"/>
              <w:rPr>
                <w:rFonts w:ascii="Calibri" w:eastAsia="Calibri" w:hAnsi="Calibri"/>
                <w:color w:val="000000"/>
                <w:lang w:val="de-DE"/>
              </w:rPr>
            </w:pPr>
            <w:r>
              <w:rPr>
                <w:rFonts w:ascii="Calibri" w:eastAsia="Calibri" w:hAnsi="Calibri"/>
                <w:color w:val="000000"/>
                <w:lang w:val="de-DE"/>
              </w:rPr>
              <w:t>-</w:t>
            </w:r>
          </w:p>
        </w:tc>
      </w:tr>
    </w:tbl>
    <w:p w:rsidR="004931DD" w:rsidRDefault="004931DD">
      <w:pPr>
        <w:sectPr w:rsidR="004931DD">
          <w:pgSz w:w="12240" w:h="15840"/>
          <w:pgMar w:top="680" w:right="1290" w:bottom="1484" w:left="1310" w:header="720" w:footer="720" w:gutter="0"/>
          <w:cols w:space="720"/>
        </w:sectPr>
      </w:pPr>
    </w:p>
    <w:p w:rsidR="004931DD" w:rsidRDefault="003C3414">
      <w:pPr>
        <w:spacing w:before="11"/>
        <w:ind w:left="6226" w:right="155"/>
        <w:textAlignment w:val="baseline"/>
      </w:pPr>
      <w:r>
        <w:rPr>
          <w:noProof/>
          <w:lang w:val="de-DE" w:eastAsia="de-DE"/>
        </w:rPr>
        <w:lastRenderedPageBreak/>
        <w:drawing>
          <wp:inline distT="0" distB="0" distL="0" distR="0">
            <wp:extent cx="2069465" cy="487680"/>
            <wp:effectExtent l="0" t="0" r="0" b="0"/>
            <wp:docPr id="13" name="Picture"/>
            <wp:cNvGraphicFramePr/>
            <a:graphic xmlns:a="http://schemas.openxmlformats.org/drawingml/2006/main">
              <a:graphicData uri="http://schemas.openxmlformats.org/drawingml/2006/picture">
                <pic:pic xmlns:pic="http://schemas.openxmlformats.org/drawingml/2006/picture">
                  <pic:nvPicPr>
                    <pic:cNvPr id="14" name="test1"/>
                    <pic:cNvPicPr preferRelativeResize="0"/>
                  </pic:nvPicPr>
                  <pic:blipFill>
                    <a:blip r:embed="rId7"/>
                    <a:stretch>
                      <a:fillRect/>
                    </a:stretch>
                  </pic:blipFill>
                  <pic:spPr>
                    <a:xfrm>
                      <a:off x="0" y="0"/>
                      <a:ext cx="2069465" cy="487680"/>
                    </a:xfrm>
                    <a:prstGeom prst="rect">
                      <a:avLst/>
                    </a:prstGeom>
                  </pic:spPr>
                </pic:pic>
              </a:graphicData>
            </a:graphic>
          </wp:inline>
        </w:drawing>
      </w:r>
    </w:p>
    <w:p w:rsidR="004931DD" w:rsidRDefault="003C3414">
      <w:pPr>
        <w:spacing w:before="14" w:line="226" w:lineRule="exact"/>
        <w:ind w:left="72"/>
        <w:jc w:val="center"/>
        <w:textAlignment w:val="baseline"/>
        <w:rPr>
          <w:rFonts w:ascii="Calibri" w:eastAsia="Calibri" w:hAnsi="Calibri"/>
          <w:color w:val="000000"/>
          <w:spacing w:val="-1"/>
          <w:lang w:val="de-DE"/>
        </w:rPr>
      </w:pPr>
      <w:r>
        <w:rPr>
          <w:rFonts w:ascii="Calibri" w:eastAsia="Calibri" w:hAnsi="Calibri"/>
          <w:color w:val="000000"/>
          <w:spacing w:val="-1"/>
          <w:lang w:val="de-DE"/>
        </w:rPr>
        <w:t xml:space="preserve">BOGE </w:t>
      </w:r>
      <w:proofErr w:type="spellStart"/>
      <w:r>
        <w:rPr>
          <w:rFonts w:ascii="Calibri" w:eastAsia="Calibri" w:hAnsi="Calibri"/>
          <w:color w:val="000000"/>
          <w:spacing w:val="-1"/>
          <w:lang w:val="de-DE"/>
        </w:rPr>
        <w:t>Syprem</w:t>
      </w:r>
      <w:proofErr w:type="spellEnd"/>
      <w:r>
        <w:rPr>
          <w:rFonts w:ascii="Calibri" w:eastAsia="Calibri" w:hAnsi="Calibri"/>
          <w:color w:val="000000"/>
          <w:spacing w:val="-1"/>
          <w:lang w:val="de-DE"/>
        </w:rPr>
        <w:t xml:space="preserve"> SX</w:t>
      </w:r>
    </w:p>
    <w:p w:rsidR="004931DD" w:rsidRDefault="003C3414">
      <w:pPr>
        <w:spacing w:before="580" w:line="242" w:lineRule="exact"/>
        <w:ind w:left="72"/>
        <w:textAlignment w:val="baseline"/>
        <w:rPr>
          <w:rFonts w:ascii="Calibri" w:eastAsia="Calibri" w:hAnsi="Calibri"/>
          <w:color w:val="000000"/>
          <w:u w:val="single"/>
          <w:lang w:val="de-DE"/>
        </w:rPr>
      </w:pPr>
      <w:r>
        <w:rPr>
          <w:rFonts w:ascii="Calibri" w:eastAsia="Calibri" w:hAnsi="Calibri"/>
          <w:color w:val="000000"/>
          <w:u w:val="single"/>
          <w:lang w:val="de-DE"/>
        </w:rPr>
        <w:t xml:space="preserve">ABSCHNITT 15: Rechtsvorschriften </w:t>
      </w:r>
    </w:p>
    <w:p w:rsidR="004931DD" w:rsidRDefault="003C3414">
      <w:pPr>
        <w:spacing w:before="101" w:line="269" w:lineRule="exact"/>
        <w:ind w:left="360" w:right="360"/>
        <w:textAlignment w:val="baseline"/>
        <w:rPr>
          <w:rFonts w:ascii="Calibri" w:eastAsia="Calibri" w:hAnsi="Calibri"/>
          <w:color w:val="000000"/>
          <w:lang w:val="de-DE"/>
        </w:rPr>
      </w:pPr>
      <w:r>
        <w:rPr>
          <w:rFonts w:ascii="Calibri" w:eastAsia="Calibri" w:hAnsi="Calibri"/>
          <w:color w:val="000000"/>
          <w:lang w:val="de-DE"/>
        </w:rPr>
        <w:t>15.1 Vorschriften zu Sicherheit, Gesundheits- und Umweltschutz/spezifische Rechtsvorschriften für den Stoff oder das Gemisch</w:t>
      </w:r>
    </w:p>
    <w:p w:rsidR="004931DD" w:rsidRDefault="003C3414">
      <w:pPr>
        <w:spacing w:before="166" w:line="223" w:lineRule="exact"/>
        <w:ind w:left="360"/>
        <w:textAlignment w:val="baseline"/>
        <w:rPr>
          <w:rFonts w:ascii="Calibri" w:eastAsia="Calibri" w:hAnsi="Calibri"/>
          <w:color w:val="000000"/>
          <w:spacing w:val="-1"/>
          <w:lang w:val="de-DE"/>
        </w:rPr>
      </w:pPr>
      <w:r>
        <w:rPr>
          <w:rFonts w:ascii="Calibri" w:eastAsia="Calibri" w:hAnsi="Calibri"/>
          <w:color w:val="000000"/>
          <w:spacing w:val="-1"/>
          <w:lang w:val="de-DE"/>
        </w:rPr>
        <w:t>Nationale Gesetze:</w:t>
      </w:r>
    </w:p>
    <w:p w:rsidR="004931DD" w:rsidRDefault="003C3414">
      <w:pPr>
        <w:spacing w:before="166" w:line="226" w:lineRule="exact"/>
        <w:ind w:left="360"/>
        <w:textAlignment w:val="baseline"/>
        <w:rPr>
          <w:rFonts w:ascii="Calibri" w:eastAsia="Calibri" w:hAnsi="Calibri"/>
          <w:color w:val="000000"/>
          <w:lang w:val="de-DE"/>
        </w:rPr>
      </w:pPr>
      <w:r>
        <w:rPr>
          <w:rFonts w:ascii="Calibri" w:eastAsia="Calibri" w:hAnsi="Calibri"/>
          <w:color w:val="000000"/>
          <w:lang w:val="de-DE"/>
        </w:rPr>
        <w:t>Sonstige Verordnungen, Beschränkungen und Verbotsverordnungen</w:t>
      </w:r>
    </w:p>
    <w:p w:rsidR="004931DD" w:rsidRDefault="003C3414">
      <w:pPr>
        <w:spacing w:before="42" w:line="242" w:lineRule="exact"/>
        <w:ind w:left="360"/>
        <w:textAlignment w:val="baseline"/>
        <w:rPr>
          <w:rFonts w:ascii="Calibri" w:eastAsia="Calibri" w:hAnsi="Calibri"/>
          <w:color w:val="000000"/>
          <w:u w:val="single"/>
          <w:lang w:val="de-DE"/>
        </w:rPr>
      </w:pPr>
      <w:proofErr w:type="spellStart"/>
      <w:r>
        <w:rPr>
          <w:rFonts w:ascii="Calibri" w:eastAsia="Calibri" w:hAnsi="Calibri"/>
          <w:color w:val="000000"/>
          <w:u w:val="single"/>
          <w:lang w:val="de-DE"/>
        </w:rPr>
        <w:t>RoHS</w:t>
      </w:r>
      <w:proofErr w:type="spellEnd"/>
      <w:r>
        <w:rPr>
          <w:rFonts w:ascii="Calibri" w:eastAsia="Calibri" w:hAnsi="Calibri"/>
          <w:color w:val="000000"/>
          <w:u w:val="single"/>
          <w:lang w:val="de-DE"/>
        </w:rPr>
        <w:t xml:space="preserve"> EU-Richtlinie 2002/95/EG </w:t>
      </w:r>
    </w:p>
    <w:p w:rsidR="004931DD" w:rsidRDefault="003C3414">
      <w:pPr>
        <w:spacing w:before="27" w:line="226" w:lineRule="exact"/>
        <w:ind w:left="360"/>
        <w:textAlignment w:val="baseline"/>
        <w:rPr>
          <w:rFonts w:ascii="Calibri" w:eastAsia="Calibri" w:hAnsi="Calibri"/>
          <w:color w:val="000000"/>
          <w:lang w:val="de-DE"/>
        </w:rPr>
      </w:pPr>
      <w:r>
        <w:rPr>
          <w:rFonts w:ascii="Calibri" w:eastAsia="Calibri" w:hAnsi="Calibri"/>
          <w:color w:val="000000"/>
          <w:lang w:val="de-DE"/>
        </w:rPr>
        <w:t xml:space="preserve">Dieses Produkt enthält keine absichtlich hinzugefügten, von der </w:t>
      </w:r>
      <w:proofErr w:type="spellStart"/>
      <w:r>
        <w:rPr>
          <w:rFonts w:ascii="Calibri" w:eastAsia="Calibri" w:hAnsi="Calibri"/>
          <w:color w:val="000000"/>
          <w:lang w:val="de-DE"/>
        </w:rPr>
        <w:t>RoHS</w:t>
      </w:r>
      <w:proofErr w:type="spellEnd"/>
      <w:r>
        <w:rPr>
          <w:rFonts w:ascii="Calibri" w:eastAsia="Calibri" w:hAnsi="Calibri"/>
          <w:color w:val="000000"/>
          <w:lang w:val="de-DE"/>
        </w:rPr>
        <w:t>-Richtlinie beschränkten</w:t>
      </w:r>
    </w:p>
    <w:p w:rsidR="004931DD" w:rsidRDefault="003C3414">
      <w:pPr>
        <w:spacing w:before="43" w:line="226" w:lineRule="exact"/>
        <w:ind w:left="360"/>
        <w:textAlignment w:val="baseline"/>
        <w:rPr>
          <w:rFonts w:ascii="Calibri" w:eastAsia="Calibri" w:hAnsi="Calibri"/>
          <w:color w:val="000000"/>
          <w:lang w:val="de-DE"/>
        </w:rPr>
      </w:pPr>
      <w:r>
        <w:rPr>
          <w:rFonts w:ascii="Calibri" w:eastAsia="Calibri" w:hAnsi="Calibri"/>
          <w:color w:val="000000"/>
          <w:lang w:val="de-DE"/>
        </w:rPr>
        <w:t>Verbindungen.</w:t>
      </w:r>
    </w:p>
    <w:p w:rsidR="004931DD" w:rsidRDefault="003C3414">
      <w:pPr>
        <w:spacing w:before="163" w:line="226" w:lineRule="exact"/>
        <w:ind w:left="360"/>
        <w:textAlignment w:val="baseline"/>
        <w:rPr>
          <w:rFonts w:ascii="Calibri" w:eastAsia="Calibri" w:hAnsi="Calibri"/>
          <w:color w:val="000000"/>
          <w:lang w:val="de-DE"/>
        </w:rPr>
      </w:pPr>
      <w:r>
        <w:rPr>
          <w:rFonts w:ascii="Calibri" w:eastAsia="Calibri" w:hAnsi="Calibri"/>
          <w:color w:val="000000"/>
          <w:lang w:val="de-DE"/>
        </w:rPr>
        <w:t>Besonders Besorgnis erregende Stoffe (SVHC) gemäß REACH, Artikel 57</w:t>
      </w:r>
    </w:p>
    <w:p w:rsidR="004931DD" w:rsidRDefault="003C3414">
      <w:pPr>
        <w:spacing w:before="43" w:line="226" w:lineRule="exact"/>
        <w:ind w:left="360"/>
        <w:textAlignment w:val="baseline"/>
        <w:rPr>
          <w:rFonts w:ascii="Calibri" w:eastAsia="Calibri" w:hAnsi="Calibri"/>
          <w:color w:val="000000"/>
          <w:lang w:val="de-DE"/>
        </w:rPr>
      </w:pPr>
      <w:r>
        <w:rPr>
          <w:rFonts w:ascii="Calibri" w:eastAsia="Calibri" w:hAnsi="Calibri"/>
          <w:color w:val="000000"/>
          <w:lang w:val="de-DE"/>
        </w:rPr>
        <w:t>Beim Herstellungsprozess dieses Produktes sind kei</w:t>
      </w:r>
      <w:r>
        <w:rPr>
          <w:rFonts w:ascii="Calibri" w:eastAsia="Calibri" w:hAnsi="Calibri"/>
          <w:color w:val="000000"/>
          <w:lang w:val="de-DE"/>
        </w:rPr>
        <w:t>ne besonders Besorgnis erregende Stoffe (SVHC)</w:t>
      </w:r>
    </w:p>
    <w:p w:rsidR="004931DD" w:rsidRDefault="003C3414">
      <w:pPr>
        <w:spacing w:before="42" w:line="227" w:lineRule="exact"/>
        <w:ind w:left="360"/>
        <w:textAlignment w:val="baseline"/>
        <w:rPr>
          <w:rFonts w:ascii="Calibri" w:eastAsia="Calibri" w:hAnsi="Calibri"/>
          <w:color w:val="000000"/>
          <w:lang w:val="de-DE"/>
        </w:rPr>
      </w:pPr>
      <w:r>
        <w:rPr>
          <w:rFonts w:ascii="Calibri" w:eastAsia="Calibri" w:hAnsi="Calibri"/>
          <w:color w:val="000000"/>
          <w:lang w:val="de-DE"/>
        </w:rPr>
        <w:t>gemäß der Definition unter (EG) 1907/2006 einbezogen.</w:t>
      </w:r>
    </w:p>
    <w:p w:rsidR="004931DD" w:rsidRDefault="003C3414">
      <w:pPr>
        <w:spacing w:before="15" w:line="389" w:lineRule="exact"/>
        <w:ind w:left="72" w:right="1152" w:firstLine="288"/>
        <w:textAlignment w:val="baseline"/>
        <w:rPr>
          <w:rFonts w:ascii="Calibri" w:eastAsia="Calibri" w:hAnsi="Calibri"/>
          <w:color w:val="000000"/>
          <w:lang w:val="de-DE"/>
        </w:rPr>
      </w:pPr>
      <w:r>
        <w:rPr>
          <w:rFonts w:ascii="Calibri" w:eastAsia="Calibri" w:hAnsi="Calibri"/>
          <w:color w:val="000000"/>
          <w:lang w:val="de-DE"/>
        </w:rPr>
        <w:t xml:space="preserve">15.2 Stoffsicherheitsbeurteilung: Es wurde keine Stoffsicherheitsbeurteilung durchgeführt. </w:t>
      </w:r>
      <w:r>
        <w:rPr>
          <w:rFonts w:ascii="Calibri" w:eastAsia="Calibri" w:hAnsi="Calibri"/>
          <w:color w:val="000000"/>
          <w:u w:val="single"/>
          <w:lang w:val="de-DE"/>
        </w:rPr>
        <w:t xml:space="preserve">ABSCHNITT 16: Sonstige Angaben </w:t>
      </w:r>
    </w:p>
    <w:p w:rsidR="004931DD" w:rsidRDefault="003C3414">
      <w:pPr>
        <w:spacing w:before="109" w:line="264" w:lineRule="exact"/>
        <w:ind w:left="360" w:right="216"/>
        <w:textAlignment w:val="baseline"/>
        <w:rPr>
          <w:rFonts w:ascii="Calibri" w:eastAsia="Calibri" w:hAnsi="Calibri"/>
          <w:color w:val="000000"/>
          <w:spacing w:val="-1"/>
          <w:lang w:val="de-DE"/>
        </w:rPr>
      </w:pPr>
      <w:r>
        <w:rPr>
          <w:rFonts w:ascii="Calibri" w:eastAsia="Calibri" w:hAnsi="Calibri"/>
          <w:color w:val="000000"/>
          <w:spacing w:val="-1"/>
          <w:lang w:val="de-DE"/>
        </w:rPr>
        <w:t>Die vorliegenden Angaben stützen</w:t>
      </w:r>
      <w:r>
        <w:rPr>
          <w:rFonts w:ascii="Calibri" w:eastAsia="Calibri" w:hAnsi="Calibri"/>
          <w:color w:val="000000"/>
          <w:spacing w:val="-1"/>
          <w:lang w:val="de-DE"/>
        </w:rPr>
        <w:t xml:space="preserve"> sich auf den heutigen Stand unserer Kenntnisse, sie stellen jedoch keine Zusicherung von Produkteigenschaften dar und begründen kein vertragliches Rechtsverhältnis.</w:t>
      </w:r>
    </w:p>
    <w:p w:rsidR="004931DD" w:rsidRDefault="003C3414">
      <w:pPr>
        <w:spacing w:before="163" w:line="223" w:lineRule="exact"/>
        <w:ind w:left="360"/>
        <w:textAlignment w:val="baseline"/>
        <w:rPr>
          <w:rFonts w:ascii="Calibri" w:eastAsia="Calibri" w:hAnsi="Calibri"/>
          <w:color w:val="000000"/>
          <w:spacing w:val="-1"/>
          <w:lang w:val="de-DE"/>
        </w:rPr>
      </w:pPr>
      <w:r>
        <w:rPr>
          <w:rFonts w:ascii="Calibri" w:eastAsia="Calibri" w:hAnsi="Calibri"/>
          <w:color w:val="000000"/>
          <w:spacing w:val="-1"/>
          <w:lang w:val="de-DE"/>
        </w:rPr>
        <w:t>Relevante Sätze</w:t>
      </w:r>
    </w:p>
    <w:p w:rsidR="004931DD" w:rsidRDefault="003C3414">
      <w:pPr>
        <w:tabs>
          <w:tab w:val="left" w:pos="1512"/>
        </w:tabs>
        <w:spacing w:before="45" w:line="227" w:lineRule="exact"/>
        <w:ind w:left="360"/>
        <w:textAlignment w:val="baseline"/>
        <w:rPr>
          <w:rFonts w:ascii="Calibri" w:eastAsia="Calibri" w:hAnsi="Calibri"/>
          <w:color w:val="000000"/>
          <w:lang w:val="de-DE"/>
        </w:rPr>
      </w:pPr>
      <w:r>
        <w:rPr>
          <w:rFonts w:ascii="Calibri" w:eastAsia="Calibri" w:hAnsi="Calibri"/>
          <w:color w:val="000000"/>
          <w:lang w:val="de-DE"/>
        </w:rPr>
        <w:t>H373</w:t>
      </w:r>
      <w:r>
        <w:rPr>
          <w:rFonts w:ascii="Calibri" w:eastAsia="Calibri" w:hAnsi="Calibri"/>
          <w:color w:val="000000"/>
          <w:lang w:val="de-DE"/>
        </w:rPr>
        <w:tab/>
        <w:t>Kann die Organe schädigen bei längerer oder wiederholter Exposition.</w:t>
      </w:r>
    </w:p>
    <w:p w:rsidR="004931DD" w:rsidRDefault="003C3414">
      <w:pPr>
        <w:tabs>
          <w:tab w:val="left" w:pos="1512"/>
        </w:tabs>
        <w:spacing w:before="42" w:line="226" w:lineRule="exact"/>
        <w:ind w:left="360"/>
        <w:textAlignment w:val="baseline"/>
        <w:rPr>
          <w:rFonts w:ascii="Calibri" w:eastAsia="Calibri" w:hAnsi="Calibri"/>
          <w:color w:val="000000"/>
          <w:lang w:val="de-DE"/>
        </w:rPr>
      </w:pPr>
      <w:r>
        <w:rPr>
          <w:rFonts w:ascii="Calibri" w:eastAsia="Calibri" w:hAnsi="Calibri"/>
          <w:color w:val="000000"/>
          <w:lang w:val="de-DE"/>
        </w:rPr>
        <w:t>H412</w:t>
      </w:r>
      <w:r>
        <w:rPr>
          <w:rFonts w:ascii="Calibri" w:eastAsia="Calibri" w:hAnsi="Calibri"/>
          <w:color w:val="000000"/>
          <w:lang w:val="de-DE"/>
        </w:rPr>
        <w:tab/>
        <w:t>Schädlich für Wasserorganismen mit langfristiger Wirkung.</w:t>
      </w:r>
    </w:p>
    <w:p w:rsidR="004931DD" w:rsidRDefault="003C3414">
      <w:pPr>
        <w:spacing w:before="552" w:line="223" w:lineRule="exact"/>
        <w:ind w:left="360"/>
        <w:textAlignment w:val="baseline"/>
        <w:rPr>
          <w:rFonts w:ascii="Calibri" w:eastAsia="Calibri" w:hAnsi="Calibri"/>
          <w:color w:val="000000"/>
          <w:lang w:val="de-DE"/>
        </w:rPr>
      </w:pPr>
      <w:r>
        <w:rPr>
          <w:rFonts w:ascii="Calibri" w:eastAsia="Calibri" w:hAnsi="Calibri"/>
          <w:color w:val="000000"/>
          <w:lang w:val="de-DE"/>
        </w:rPr>
        <w:t>Hinweis für den Leser</w:t>
      </w:r>
    </w:p>
    <w:p w:rsidR="004931DD" w:rsidRDefault="003C3414">
      <w:pPr>
        <w:spacing w:before="138" w:line="268" w:lineRule="exact"/>
        <w:ind w:left="360" w:right="144"/>
        <w:textAlignment w:val="baseline"/>
        <w:rPr>
          <w:rFonts w:ascii="Calibri" w:eastAsia="Calibri" w:hAnsi="Calibri"/>
          <w:color w:val="000000"/>
          <w:spacing w:val="1"/>
          <w:lang w:val="de-DE"/>
        </w:rPr>
      </w:pPr>
      <w:r>
        <w:pict>
          <v:line id="_x0000_s1026" style="position:absolute;left:0;text-align:left;z-index:251658752;mso-position-horizontal-relative:page;mso-position-vertical-relative:page" from="82.55pt,705.6pt" to="543.4pt,705.6pt" strokeweight=".5pt">
            <v:stroke dashstyle="dash"/>
            <w10:wrap anchorx="page" anchory="page"/>
          </v:line>
        </w:pict>
      </w:r>
      <w:r>
        <w:rPr>
          <w:rFonts w:ascii="Calibri" w:eastAsia="Calibri" w:hAnsi="Calibri"/>
          <w:color w:val="000000"/>
          <w:spacing w:val="1"/>
          <w:lang w:val="de-DE"/>
        </w:rPr>
        <w:t>Es wurden alle vernünftigerweise praktikablen Schritte unternommen, um sicherzustellen, dass dieses Datenblatt und die darin enthaltenen Gesundheits-, Sicherheits- und Umweltinformationen zum unten angegebenen Datum korrekt sind. Es wird keine Gewährleistu</w:t>
      </w:r>
      <w:r>
        <w:rPr>
          <w:rFonts w:ascii="Calibri" w:eastAsia="Calibri" w:hAnsi="Calibri"/>
          <w:color w:val="000000"/>
          <w:spacing w:val="1"/>
          <w:lang w:val="de-DE"/>
        </w:rPr>
        <w:t>ng oder Zusicherung, weder ausdrücklich noch stillschweigend, für die Richtigkeit oder Vollständigkeit der Daten und Informationen in diesem Datenblatt abgegeben. Die angegebenen Daten und Ratschläge gelten, wenn das Produkt für die angegebene Anwendung od</w:t>
      </w:r>
      <w:r>
        <w:rPr>
          <w:rFonts w:ascii="Calibri" w:eastAsia="Calibri" w:hAnsi="Calibri"/>
          <w:color w:val="000000"/>
          <w:spacing w:val="1"/>
          <w:lang w:val="de-DE"/>
        </w:rPr>
        <w:t>er die angegebenen Anwendungen verkauft wird. Sie sollten das Produkt nicht anders als für die angegebene Anwendung oder Anwendungen verwenden, ohne sich von BOGE beraten zu lassen. Es ist die Pflicht des Benutzers, dieses Produkt sicher zu bewerten und zu</w:t>
      </w:r>
      <w:r>
        <w:rPr>
          <w:rFonts w:ascii="Calibri" w:eastAsia="Calibri" w:hAnsi="Calibri"/>
          <w:color w:val="000000"/>
          <w:spacing w:val="1"/>
          <w:lang w:val="de-DE"/>
        </w:rPr>
        <w:t xml:space="preserve"> verwenden und alle anwendbaren Gesetze und Vorschriften einzuhalten. BOGE haftet nicht für Schäden oder Verletzungen, die aus der Verwendung anderer Materialien als der angegebenen Verwendung des Produkts, aus der Nichteinhaltung der Empfehlungen oder aus</w:t>
      </w:r>
      <w:r>
        <w:rPr>
          <w:rFonts w:ascii="Calibri" w:eastAsia="Calibri" w:hAnsi="Calibri"/>
          <w:color w:val="000000"/>
          <w:spacing w:val="1"/>
          <w:lang w:val="de-DE"/>
        </w:rPr>
        <w:t xml:space="preserve"> den mit der Beschaffenheit des Materials verbundenen Gefahren resultieren. Käufer des Produkts zur Lieferung an einen Dritten zur Verwendung bei der Arbeit sind verpflichtet, alle notwendigen Schritte zu unternehmen, um sicherzustellen, dass jede Person, </w:t>
      </w:r>
      <w:r>
        <w:rPr>
          <w:rFonts w:ascii="Calibri" w:eastAsia="Calibri" w:hAnsi="Calibri"/>
          <w:color w:val="000000"/>
          <w:spacing w:val="1"/>
          <w:lang w:val="de-DE"/>
        </w:rPr>
        <w:t>die mit dem Produkt umgeht oder es verwendet, die Informationen in diesem Datenblatt erhält. Die Arbeitgeber sind verpflichtet, die Mitarbeiter und andere, die von den in diesem Datenblatt beschriebenen Gefahren betroffen sein könnten, und die zu treffende</w:t>
      </w:r>
      <w:r>
        <w:rPr>
          <w:rFonts w:ascii="Calibri" w:eastAsia="Calibri" w:hAnsi="Calibri"/>
          <w:color w:val="000000"/>
          <w:spacing w:val="1"/>
          <w:lang w:val="de-DE"/>
        </w:rPr>
        <w:t>n Vorsichtsmaßnahmen zu informieren. Sie können den BOGE kontaktieren, um sicherzustellen, dass dieses Dokument das aktuellste ist. Änderung dieses Dokuments ist streng</w:t>
      </w:r>
      <w:bookmarkEnd w:id="0"/>
    </w:p>
    <w:sectPr w:rsidR="004931DD">
      <w:pgSz w:w="12240" w:h="15840"/>
      <w:pgMar w:top="680" w:right="1266" w:bottom="1324" w:left="13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2BDA" w:rsidRDefault="001D2BDA" w:rsidP="001D2BDA">
      <w:r>
        <w:separator/>
      </w:r>
    </w:p>
  </w:endnote>
  <w:endnote w:type="continuationSeparator" w:id="0">
    <w:p w:rsidR="001D2BDA" w:rsidRDefault="001D2BDA" w:rsidP="001D2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w:font w:name="Times New Roman">
    <w:charset w:val="00"/>
    <w:pitch w:val="variable"/>
    <w:family w:val="roman"/>
    <w:panose1 w:val="02020603050405020304"/>
  </w:font>
  <w:font w:name="Calibri">
    <w:charset w:val="00"/>
    <w:pitch w:val="variable"/>
    <w:family w:val="swiss"/>
    <w:panose1 w:val="020206030504050203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2BDA" w:rsidRPr="001D2BDA" w:rsidRDefault="003C3414">
    <w:pPr>
      <w:pStyle w:val="Fuzeile"/>
      <w:rPr>
        <w:rFonts w:ascii="Arial" w:hAnsi="Arial" w:cs="Arial"/>
        <w:sz w:val="16"/>
      </w:rPr>
    </w:pPr>
    <w:proofErr w:type="spellStart"/>
    <w:r>
      <w:rPr>
        <w:rFonts w:ascii="Arial" w:hAnsi="Arial" w:cs="Arial"/>
        <w:sz w:val="16"/>
      </w:rPr>
      <w:t>Druckdatum</w:t>
    </w:r>
    <w:proofErr w:type="spellEnd"/>
    <w:r>
      <w:rPr>
        <w:rFonts w:ascii="Arial" w:hAnsi="Arial" w:cs="Arial"/>
        <w:sz w:val="16"/>
      </w:rPr>
      <w:t xml:space="preserve">: </w:t>
    </w:r>
    <w:r w:rsidR="001D2BDA" w:rsidRPr="001D2BDA">
      <w:rPr>
        <w:rFonts w:ascii="Arial" w:hAnsi="Arial" w:cs="Arial"/>
        <w:sz w:val="16"/>
      </w:rPr>
      <w:t>02.09.2019</w:t>
    </w:r>
    <w:r>
      <w:rPr>
        <w:rFonts w:ascii="Arial" w:hAnsi="Arial" w:cs="Arial"/>
        <w:sz w:val="16"/>
      </w:rPr>
      <w:t xml:space="preserve"> </w:t>
    </w:r>
    <w:r>
      <w:rPr>
        <w:rFonts w:ascii="Arial" w:hAnsi="Arial" w:cs="Arial"/>
        <w:sz w:val="16"/>
      </w:rPr>
      <w:tab/>
      <w:t>Stand: 01.12.2017</w:t>
    </w:r>
  </w:p>
  <w:p w:rsidR="001D2BDA" w:rsidRDefault="001D2BDA">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2BDA" w:rsidRDefault="001D2BDA" w:rsidP="001D2BDA">
      <w:r>
        <w:separator/>
      </w:r>
    </w:p>
  </w:footnote>
  <w:footnote w:type="continuationSeparator" w:id="0">
    <w:p w:rsidR="001D2BDA" w:rsidRDefault="001D2BDA" w:rsidP="001D2B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shapeLayoutLikeWW8/>
    <w:doNotUseHTMLParagraphAutoSpacing/>
    <w:applyBreakingRules/>
    <w:useFELayout/>
    <w:doNotUseIndentAsNumberingTabStop/>
    <w:compatSetting w:name="compatibilityMode" w:uri="http://schemas.microsoft.com/office/word" w:val="14"/>
  </w:compat>
  <w:rsids>
    <w:rsidRoot w:val="004931DD"/>
    <w:rsid w:val="001D2BDA"/>
    <w:rsid w:val="003C3414"/>
    <w:rsid w:val="004931D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1D2BDA"/>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D2BDA"/>
    <w:rPr>
      <w:rFonts w:ascii="Tahoma" w:hAnsi="Tahoma" w:cs="Tahoma"/>
      <w:sz w:val="16"/>
      <w:szCs w:val="16"/>
    </w:rPr>
  </w:style>
  <w:style w:type="paragraph" w:styleId="Kopfzeile">
    <w:name w:val="header"/>
    <w:basedOn w:val="Standard"/>
    <w:link w:val="KopfzeileZchn"/>
    <w:uiPriority w:val="99"/>
    <w:unhideWhenUsed/>
    <w:rsid w:val="001D2BDA"/>
    <w:pPr>
      <w:tabs>
        <w:tab w:val="center" w:pos="4536"/>
        <w:tab w:val="right" w:pos="9072"/>
      </w:tabs>
    </w:pPr>
  </w:style>
  <w:style w:type="character" w:customStyle="1" w:styleId="KopfzeileZchn">
    <w:name w:val="Kopfzeile Zchn"/>
    <w:basedOn w:val="Absatz-Standardschriftart"/>
    <w:link w:val="Kopfzeile"/>
    <w:uiPriority w:val="99"/>
    <w:rsid w:val="001D2BDA"/>
  </w:style>
  <w:style w:type="paragraph" w:styleId="Fuzeile">
    <w:name w:val="footer"/>
    <w:basedOn w:val="Standard"/>
    <w:link w:val="FuzeileZchn"/>
    <w:uiPriority w:val="99"/>
    <w:unhideWhenUsed/>
    <w:rsid w:val="001D2BDA"/>
    <w:pPr>
      <w:tabs>
        <w:tab w:val="center" w:pos="4536"/>
        <w:tab w:val="right" w:pos="9072"/>
      </w:tabs>
    </w:pPr>
  </w:style>
  <w:style w:type="character" w:customStyle="1" w:styleId="FuzeileZchn">
    <w:name w:val="Fußzeile Zchn"/>
    <w:basedOn w:val="Absatz-Standardschriftart"/>
    <w:link w:val="Fuzeile"/>
    <w:uiPriority w:val="99"/>
    <w:rsid w:val="001D2B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1D2BDA"/>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D2BDA"/>
    <w:rPr>
      <w:rFonts w:ascii="Tahoma" w:hAnsi="Tahoma" w:cs="Tahoma"/>
      <w:sz w:val="16"/>
      <w:szCs w:val="16"/>
    </w:rPr>
  </w:style>
  <w:style w:type="paragraph" w:styleId="Kopfzeile">
    <w:name w:val="header"/>
    <w:basedOn w:val="Standard"/>
    <w:link w:val="KopfzeileZchn"/>
    <w:uiPriority w:val="99"/>
    <w:unhideWhenUsed/>
    <w:rsid w:val="001D2BDA"/>
    <w:pPr>
      <w:tabs>
        <w:tab w:val="center" w:pos="4536"/>
        <w:tab w:val="right" w:pos="9072"/>
      </w:tabs>
    </w:pPr>
  </w:style>
  <w:style w:type="character" w:customStyle="1" w:styleId="KopfzeileZchn">
    <w:name w:val="Kopfzeile Zchn"/>
    <w:basedOn w:val="Absatz-Standardschriftart"/>
    <w:link w:val="Kopfzeile"/>
    <w:uiPriority w:val="99"/>
    <w:rsid w:val="001D2BDA"/>
  </w:style>
  <w:style w:type="paragraph" w:styleId="Fuzeile">
    <w:name w:val="footer"/>
    <w:basedOn w:val="Standard"/>
    <w:link w:val="FuzeileZchn"/>
    <w:uiPriority w:val="99"/>
    <w:unhideWhenUsed/>
    <w:rsid w:val="001D2BDA"/>
    <w:pPr>
      <w:tabs>
        <w:tab w:val="center" w:pos="4536"/>
        <w:tab w:val="right" w:pos="9072"/>
      </w:tabs>
    </w:pPr>
  </w:style>
  <w:style w:type="character" w:customStyle="1" w:styleId="FuzeileZchn">
    <w:name w:val="Fußzeile Zchn"/>
    <w:basedOn w:val="Absatz-Standardschriftart"/>
    <w:link w:val="Fuzeile"/>
    <w:uiPriority w:val="99"/>
    <w:rsid w:val="001D2B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drId3" Type="http://schemas.openxmlformats.org/wordprocessingml/2006/fontTable" Target="fontTable0.xml"/><Relationship Id="rId7" Type="http://schemas.openxmlformats.org/officeDocument/2006/relationships/image" Target="media/image1.jp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1917</Words>
  <Characters>12084</Characters>
  <Application>Microsoft Office Word</Application>
  <DocSecurity>0</DocSecurity>
  <Lines>100</Lines>
  <Paragraphs>27</Paragraphs>
  <ScaleCrop>false</ScaleCrop>
  <HeadingPairs>
    <vt:vector size="2" baseType="variant">
      <vt:variant>
        <vt:lpstr>Titel</vt:lpstr>
      </vt:variant>
      <vt:variant>
        <vt:i4>1</vt:i4>
      </vt:variant>
    </vt:vector>
  </HeadingPairs>
  <TitlesOfParts>
    <vt:vector size="1" baseType="lpstr">
      <vt:lpstr/>
    </vt:vector>
  </TitlesOfParts>
  <Company>Boge</Company>
  <LinksUpToDate>false</LinksUpToDate>
  <CharactersWithSpaces>13974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Henkel</dc:creator>
  <cp:lastModifiedBy>Henkel</cp:lastModifiedBy>
  <cp:revision>3</cp:revision>
  <cp:lastPrinted>2019-10-16T11:56:00Z</cp:lastPrinted>
  <dcterms:created xsi:type="dcterms:W3CDTF">2019-10-16T11:56:00Z</dcterms:created>
  <dcterms:modified xsi:type="dcterms:W3CDTF">2019-10-16T11:58:00Z</dcterms:modified>
</cp:coreProperties>
</file>